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2A35D" w14:textId="7EE566B2" w:rsidR="00A0704A" w:rsidRDefault="00A0704A"/>
    <w:p w14:paraId="58D1DD1B" w14:textId="4BED7230" w:rsidR="00A0704A" w:rsidRPr="00AD1623" w:rsidRDefault="00521A70">
      <w:pPr>
        <w:pStyle w:val="Heading3"/>
        <w:keepNext w:val="0"/>
        <w:keepLines w:val="0"/>
        <w:spacing w:before="280"/>
        <w:rPr>
          <w:rFonts w:ascii="Times New Roman" w:hAnsi="Times New Roman" w:cs="Times New Roman"/>
          <w:b/>
          <w:color w:val="000000"/>
          <w:sz w:val="26"/>
          <w:szCs w:val="26"/>
        </w:rPr>
      </w:pPr>
      <w:bookmarkStart w:id="0" w:name="_st76b23hs1fh" w:colFirst="0" w:colLast="0"/>
      <w:bookmarkEnd w:id="0"/>
      <w:r w:rsidRPr="00AD1623">
        <w:rPr>
          <w:rFonts w:ascii="Times New Roman" w:hAnsi="Times New Roman" w:cs="Times New Roman"/>
          <w:b/>
          <w:color w:val="000000"/>
          <w:sz w:val="26"/>
          <w:szCs w:val="26"/>
        </w:rPr>
        <w:t>ARTICLE</w:t>
      </w:r>
      <w:r w:rsidR="00000000" w:rsidRPr="00AD1623">
        <w:rPr>
          <w:rFonts w:ascii="Times New Roman" w:hAnsi="Times New Roman" w:cs="Times New Roman"/>
          <w:b/>
          <w:color w:val="000000"/>
          <w:sz w:val="26"/>
          <w:szCs w:val="26"/>
        </w:rPr>
        <w:t>:</w:t>
      </w:r>
    </w:p>
    <w:p w14:paraId="74C11083" w14:textId="77777777" w:rsidR="00E105E0" w:rsidRPr="00E105E0" w:rsidRDefault="00E105E0" w:rsidP="00E105E0">
      <w:pPr>
        <w:spacing w:before="240" w:after="240"/>
        <w:rPr>
          <w:rFonts w:ascii="Times New Roman" w:hAnsi="Times New Roman" w:cs="Times New Roman"/>
          <w:bCs/>
          <w:lang w:val="en-TR"/>
        </w:rPr>
      </w:pPr>
      <w:r w:rsidRPr="00E105E0">
        <w:rPr>
          <w:rFonts w:ascii="Times New Roman" w:hAnsi="Times New Roman" w:cs="Times New Roman"/>
          <w:bCs/>
          <w:lang w:val="en-TR"/>
        </w:rPr>
        <w:t>DIFFERENCE-IN-DIFFERENCES WITH VARIATION IN TREATMENT TIMING</w:t>
      </w:r>
    </w:p>
    <w:p w14:paraId="2DA3722B" w14:textId="77777777" w:rsidR="00E105E0" w:rsidRPr="00E105E0" w:rsidRDefault="00E105E0" w:rsidP="00E105E0">
      <w:pPr>
        <w:spacing w:before="240" w:after="240"/>
        <w:rPr>
          <w:rFonts w:ascii="Times New Roman" w:hAnsi="Times New Roman" w:cs="Times New Roman"/>
          <w:bCs/>
          <w:lang w:val="en-TR"/>
        </w:rPr>
      </w:pPr>
      <w:r w:rsidRPr="00E105E0">
        <w:rPr>
          <w:rFonts w:ascii="Times New Roman" w:hAnsi="Times New Roman" w:cs="Times New Roman"/>
          <w:bCs/>
          <w:lang w:val="en-TR"/>
        </w:rPr>
        <w:t>Andrew Goodman-Bacon</w:t>
      </w:r>
    </w:p>
    <w:p w14:paraId="725FA9C5" w14:textId="77777777" w:rsidR="00E105E0" w:rsidRPr="00E105E0" w:rsidRDefault="00E105E0" w:rsidP="00E105E0">
      <w:pPr>
        <w:spacing w:before="240" w:after="240"/>
        <w:rPr>
          <w:rFonts w:ascii="Times New Roman" w:hAnsi="Times New Roman" w:cs="Times New Roman"/>
          <w:bCs/>
          <w:lang w:val="en-TR"/>
        </w:rPr>
      </w:pPr>
      <w:r w:rsidRPr="00E105E0">
        <w:rPr>
          <w:rFonts w:ascii="Times New Roman" w:hAnsi="Times New Roman" w:cs="Times New Roman"/>
          <w:bCs/>
          <w:lang w:val="en-TR"/>
        </w:rPr>
        <w:t>Working Paper 25018</w:t>
      </w:r>
    </w:p>
    <w:p w14:paraId="5B00D5B6" w14:textId="77777777" w:rsidR="00E105E0" w:rsidRPr="00E105E0" w:rsidRDefault="00E105E0" w:rsidP="00E105E0">
      <w:pPr>
        <w:spacing w:before="240" w:after="240"/>
        <w:rPr>
          <w:rFonts w:ascii="Times New Roman" w:hAnsi="Times New Roman" w:cs="Times New Roman"/>
          <w:bCs/>
          <w:lang w:val="en-TR"/>
        </w:rPr>
      </w:pPr>
      <w:r w:rsidRPr="00E105E0">
        <w:rPr>
          <w:rFonts w:ascii="Times New Roman" w:hAnsi="Times New Roman" w:cs="Times New Roman"/>
          <w:bCs/>
          <w:lang w:val="en-TR"/>
        </w:rPr>
        <w:t>http://www.nber.org/papers/w25018</w:t>
      </w:r>
    </w:p>
    <w:p w14:paraId="4A139D94" w14:textId="77777777" w:rsidR="00E105E0" w:rsidRPr="00E105E0" w:rsidRDefault="00E105E0" w:rsidP="00E105E0">
      <w:pPr>
        <w:spacing w:before="240" w:after="240"/>
        <w:rPr>
          <w:rFonts w:ascii="Times New Roman" w:hAnsi="Times New Roman" w:cs="Times New Roman"/>
          <w:bCs/>
          <w:lang w:val="en-TR"/>
        </w:rPr>
      </w:pPr>
      <w:r w:rsidRPr="00E105E0">
        <w:rPr>
          <w:rFonts w:ascii="Times New Roman" w:hAnsi="Times New Roman" w:cs="Times New Roman"/>
          <w:bCs/>
          <w:lang w:val="en-TR"/>
        </w:rPr>
        <w:t>NATIONAL BUREAU OF ECONOMIC RESEARCH</w:t>
      </w:r>
    </w:p>
    <w:p w14:paraId="061C491A" w14:textId="3A65F6FD" w:rsidR="00A0704A" w:rsidRPr="00AD1623" w:rsidRDefault="00000000">
      <w:pPr>
        <w:spacing w:before="240" w:after="240"/>
        <w:rPr>
          <w:rFonts w:ascii="Times New Roman" w:hAnsi="Times New Roman" w:cs="Times New Roman"/>
        </w:rPr>
      </w:pPr>
      <w:r w:rsidRPr="00AD1623">
        <w:rPr>
          <w:rFonts w:ascii="Times New Roman" w:hAnsi="Times New Roman" w:cs="Times New Roman"/>
          <w:i/>
        </w:rPr>
        <w:br/>
      </w:r>
    </w:p>
    <w:p w14:paraId="1D7F8C28" w14:textId="77777777" w:rsidR="00CA0748" w:rsidRPr="00AD1623" w:rsidRDefault="00000000" w:rsidP="00CA0748">
      <w:pPr>
        <w:pStyle w:val="Heading3"/>
        <w:keepNext w:val="0"/>
        <w:keepLines w:val="0"/>
        <w:spacing w:before="280"/>
        <w:rPr>
          <w:rFonts w:ascii="Times New Roman" w:hAnsi="Times New Roman" w:cs="Times New Roman"/>
          <w:b/>
          <w:bCs/>
          <w:color w:val="000000"/>
          <w:sz w:val="34"/>
          <w:szCs w:val="34"/>
          <w:lang w:val="en-TR"/>
        </w:rPr>
      </w:pPr>
      <w:bookmarkStart w:id="1" w:name="_tk82jsvrjtag" w:colFirst="0" w:colLast="0"/>
      <w:bookmarkEnd w:id="1"/>
      <w:r w:rsidRPr="00AD1623">
        <w:rPr>
          <w:rFonts w:ascii="Times New Roman" w:hAnsi="Times New Roman" w:cs="Times New Roman"/>
          <w:b/>
          <w:color w:val="000000"/>
          <w:sz w:val="34"/>
          <w:szCs w:val="34"/>
        </w:rPr>
        <w:t>S</w:t>
      </w:r>
      <w:r w:rsidR="00EA0F39" w:rsidRPr="00AD1623">
        <w:rPr>
          <w:rFonts w:ascii="Times New Roman" w:hAnsi="Times New Roman" w:cs="Times New Roman"/>
          <w:b/>
          <w:color w:val="000000"/>
          <w:sz w:val="34"/>
          <w:szCs w:val="34"/>
        </w:rPr>
        <w:t>ECTION 1</w:t>
      </w:r>
      <w:r w:rsidRPr="00AD1623">
        <w:rPr>
          <w:rFonts w:ascii="Times New Roman" w:hAnsi="Times New Roman" w:cs="Times New Roman"/>
          <w:b/>
          <w:color w:val="000000"/>
          <w:sz w:val="34"/>
          <w:szCs w:val="34"/>
        </w:rPr>
        <w:t xml:space="preserve"> – </w:t>
      </w:r>
      <w:r w:rsidR="00CA0748" w:rsidRPr="00AD1623">
        <w:rPr>
          <w:rFonts w:ascii="Times New Roman" w:hAnsi="Times New Roman" w:cs="Times New Roman"/>
          <w:b/>
          <w:bCs/>
          <w:color w:val="000000"/>
          <w:sz w:val="34"/>
          <w:szCs w:val="34"/>
          <w:lang w:val="en-TR"/>
        </w:rPr>
        <w:t>Non-Technical Summary of the Study</w:t>
      </w:r>
    </w:p>
    <w:p w14:paraId="243DC241"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 xml:space="preserve">This project replicates the empirical analysis from </w:t>
      </w:r>
      <w:r w:rsidRPr="00AD1623">
        <w:rPr>
          <w:rStyle w:val="Strong"/>
          <w:rFonts w:ascii="Times New Roman" w:hAnsi="Times New Roman" w:cs="Times New Roman"/>
        </w:rPr>
        <w:t>Stevenson and Wolfers (2006)</w:t>
      </w:r>
      <w:r w:rsidRPr="00AD1623">
        <w:rPr>
          <w:rFonts w:ascii="Times New Roman" w:hAnsi="Times New Roman" w:cs="Times New Roman"/>
        </w:rPr>
        <w:t xml:space="preserve">, which investigates the impact of </w:t>
      </w:r>
      <w:r w:rsidRPr="00AD1623">
        <w:rPr>
          <w:rStyle w:val="Strong"/>
          <w:rFonts w:ascii="Times New Roman" w:hAnsi="Times New Roman" w:cs="Times New Roman"/>
        </w:rPr>
        <w:t>unilateral divorce law reforms</w:t>
      </w:r>
      <w:r w:rsidRPr="00AD1623">
        <w:rPr>
          <w:rFonts w:ascii="Times New Roman" w:hAnsi="Times New Roman" w:cs="Times New Roman"/>
        </w:rPr>
        <w:t xml:space="preserve">—legal changes that allow either spouse to initiate divorce without the other’s consent—on </w:t>
      </w:r>
      <w:r w:rsidRPr="00AD1623">
        <w:rPr>
          <w:rStyle w:val="Strong"/>
          <w:rFonts w:ascii="Times New Roman" w:hAnsi="Times New Roman" w:cs="Times New Roman"/>
        </w:rPr>
        <w:t>female suicide rates</w:t>
      </w:r>
      <w:r w:rsidRPr="00AD1623">
        <w:rPr>
          <w:rFonts w:ascii="Times New Roman" w:hAnsi="Times New Roman" w:cs="Times New Roman"/>
        </w:rPr>
        <w:t xml:space="preserve"> across U.S. states.</w:t>
      </w:r>
    </w:p>
    <w:p w14:paraId="7051EE88" w14:textId="6003005B" w:rsidR="007A7D97" w:rsidRPr="00AD1623" w:rsidRDefault="007A7D97" w:rsidP="000D44F1">
      <w:pPr>
        <w:pStyle w:val="Heading3"/>
        <w:numPr>
          <w:ilvl w:val="1"/>
          <w:numId w:val="12"/>
        </w:numPr>
        <w:rPr>
          <w:rFonts w:ascii="Times New Roman" w:hAnsi="Times New Roman" w:cs="Times New Roman"/>
          <w:color w:val="000000" w:themeColor="text1"/>
        </w:rPr>
      </w:pPr>
      <w:r w:rsidRPr="00AD1623">
        <w:rPr>
          <w:rStyle w:val="Strong"/>
          <w:rFonts w:ascii="Times New Roman" w:hAnsi="Times New Roman" w:cs="Times New Roman"/>
          <w:color w:val="000000" w:themeColor="text1"/>
        </w:rPr>
        <w:t>Context and Research Question</w:t>
      </w:r>
    </w:p>
    <w:p w14:paraId="1238DD15"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During the 1970s and 1980s, many U.S. states adopted no-fault divorce laws, but not all did so at the same time. This variation in implementation provides a natural setting to examine how legal changes in marriage law affect mental health outcomes. The central question is:</w:t>
      </w:r>
    </w:p>
    <w:p w14:paraId="2A8623E8" w14:textId="77777777" w:rsidR="007A7D97" w:rsidRPr="00AD1623" w:rsidRDefault="007A7D97" w:rsidP="007A7D97">
      <w:pPr>
        <w:spacing w:before="100" w:beforeAutospacing="1" w:after="100" w:afterAutospacing="1"/>
        <w:rPr>
          <w:rFonts w:ascii="Times New Roman" w:hAnsi="Times New Roman" w:cs="Times New Roman"/>
        </w:rPr>
      </w:pPr>
      <w:r w:rsidRPr="00AD1623">
        <w:rPr>
          <w:rStyle w:val="Emphasis"/>
          <w:rFonts w:ascii="Times New Roman" w:hAnsi="Times New Roman" w:cs="Times New Roman"/>
        </w:rPr>
        <w:t>Did easier access to divorce through unilateral laws reduce suicide rates among women?</w:t>
      </w:r>
    </w:p>
    <w:p w14:paraId="771C3460" w14:textId="77777777" w:rsidR="007A7D97" w:rsidRPr="00AD1623" w:rsidRDefault="007A7D97" w:rsidP="007A7D97">
      <w:pPr>
        <w:spacing w:before="100" w:beforeAutospacing="1" w:after="100" w:afterAutospacing="1"/>
        <w:rPr>
          <w:rFonts w:ascii="Times New Roman" w:hAnsi="Times New Roman" w:cs="Times New Roman"/>
          <w:color w:val="000000" w:themeColor="text1"/>
        </w:rPr>
      </w:pPr>
      <w:r w:rsidRPr="00AD1623">
        <w:rPr>
          <w:rFonts w:ascii="Times New Roman" w:hAnsi="Times New Roman" w:cs="Times New Roman"/>
        </w:rPr>
        <w:t xml:space="preserve">This issue is important because suicide is a key indicator of extreme psychological distress. If reforms designed to increase personal freedom led to measurable improvements in women’s mental health, the findings would carry important implications for both legal and health policy (Stevenson &amp; Wolfers, </w:t>
      </w:r>
      <w:r w:rsidRPr="00AD1623">
        <w:rPr>
          <w:rFonts w:ascii="Times New Roman" w:hAnsi="Times New Roman" w:cs="Times New Roman"/>
          <w:color w:val="000000" w:themeColor="text1"/>
        </w:rPr>
        <w:t>2006).</w:t>
      </w:r>
    </w:p>
    <w:p w14:paraId="10123074" w14:textId="4F7123C0" w:rsidR="007A7D97" w:rsidRPr="00AD1623" w:rsidRDefault="007A7D97" w:rsidP="000D44F1">
      <w:pPr>
        <w:pStyle w:val="Heading3"/>
        <w:numPr>
          <w:ilvl w:val="1"/>
          <w:numId w:val="12"/>
        </w:numPr>
        <w:rPr>
          <w:rFonts w:ascii="Times New Roman" w:hAnsi="Times New Roman" w:cs="Times New Roman"/>
          <w:color w:val="000000" w:themeColor="text1"/>
        </w:rPr>
      </w:pPr>
      <w:r w:rsidRPr="00AD1623">
        <w:rPr>
          <w:rStyle w:val="Strong"/>
          <w:rFonts w:ascii="Times New Roman" w:hAnsi="Times New Roman" w:cs="Times New Roman"/>
          <w:color w:val="000000" w:themeColor="text1"/>
        </w:rPr>
        <w:t>Data and Empirical Strategy</w:t>
      </w:r>
    </w:p>
    <w:p w14:paraId="24D98312"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 xml:space="preserve">The study uses panel data from </w:t>
      </w:r>
      <w:r w:rsidRPr="00AD1623">
        <w:rPr>
          <w:rStyle w:val="Strong"/>
          <w:rFonts w:ascii="Times New Roman" w:hAnsi="Times New Roman" w:cs="Times New Roman"/>
        </w:rPr>
        <w:t>1964 to 1996</w:t>
      </w:r>
      <w:r w:rsidRPr="00AD1623">
        <w:rPr>
          <w:rFonts w:ascii="Times New Roman" w:hAnsi="Times New Roman" w:cs="Times New Roman"/>
        </w:rPr>
        <w:t xml:space="preserve"> for 49 U.S. states. The primary outcome is the </w:t>
      </w:r>
      <w:r w:rsidRPr="00AD1623">
        <w:rPr>
          <w:rStyle w:val="Strong"/>
          <w:rFonts w:ascii="Times New Roman" w:hAnsi="Times New Roman" w:cs="Times New Roman"/>
        </w:rPr>
        <w:t>age-adjusted suicide mortality rate for women</w:t>
      </w:r>
      <w:r w:rsidRPr="00AD1623">
        <w:rPr>
          <w:rFonts w:ascii="Times New Roman" w:hAnsi="Times New Roman" w:cs="Times New Roman"/>
        </w:rPr>
        <w:t xml:space="preserve">, measured per million population. The data come from the </w:t>
      </w:r>
      <w:r w:rsidRPr="00AD1623">
        <w:rPr>
          <w:rStyle w:val="Strong"/>
          <w:rFonts w:ascii="Times New Roman" w:hAnsi="Times New Roman" w:cs="Times New Roman"/>
        </w:rPr>
        <w:t>National Center for Health Statistics’ Multiple Cause of Death files</w:t>
      </w:r>
      <w:r w:rsidRPr="00AD1623">
        <w:rPr>
          <w:rFonts w:ascii="Times New Roman" w:hAnsi="Times New Roman" w:cs="Times New Roman"/>
        </w:rPr>
        <w:t xml:space="preserve"> (NCHS, n.d.), population denominators from the </w:t>
      </w:r>
      <w:r w:rsidRPr="00AD1623">
        <w:rPr>
          <w:rStyle w:val="Strong"/>
          <w:rFonts w:ascii="Times New Roman" w:hAnsi="Times New Roman" w:cs="Times New Roman"/>
        </w:rPr>
        <w:t>U.S. Census</w:t>
      </w:r>
      <w:r w:rsidRPr="00AD1623">
        <w:rPr>
          <w:rFonts w:ascii="Times New Roman" w:hAnsi="Times New Roman" w:cs="Times New Roman"/>
        </w:rPr>
        <w:t xml:space="preserve"> (U.S. Census Bureau, n.d.), and </w:t>
      </w:r>
      <w:r w:rsidRPr="00AD1623">
        <w:rPr>
          <w:rStyle w:val="Strong"/>
          <w:rFonts w:ascii="Times New Roman" w:hAnsi="Times New Roman" w:cs="Times New Roman"/>
        </w:rPr>
        <w:t>SEER</w:t>
      </w:r>
      <w:r w:rsidRPr="00AD1623">
        <w:rPr>
          <w:rFonts w:ascii="Times New Roman" w:hAnsi="Times New Roman" w:cs="Times New Roman"/>
        </w:rPr>
        <w:t xml:space="preserve"> databases (National Cancer Institute, 2013).</w:t>
      </w:r>
    </w:p>
    <w:p w14:paraId="47861478"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 xml:space="preserve">The main explanatory variable is whether a unilateral divorce law was in effect in a given state-year. Since states adopted these reforms at different times, the authors employ a </w:t>
      </w:r>
      <w:r w:rsidRPr="00AD1623">
        <w:rPr>
          <w:rStyle w:val="Strong"/>
          <w:rFonts w:ascii="Times New Roman" w:hAnsi="Times New Roman" w:cs="Times New Roman"/>
        </w:rPr>
        <w:t>difference-in-differences (DiD)</w:t>
      </w:r>
      <w:r w:rsidRPr="00AD1623">
        <w:rPr>
          <w:rFonts w:ascii="Times New Roman" w:hAnsi="Times New Roman" w:cs="Times New Roman"/>
        </w:rPr>
        <w:t xml:space="preserve"> strategy with </w:t>
      </w:r>
      <w:r w:rsidRPr="00AD1623">
        <w:rPr>
          <w:rStyle w:val="Strong"/>
          <w:rFonts w:ascii="Times New Roman" w:hAnsi="Times New Roman" w:cs="Times New Roman"/>
        </w:rPr>
        <w:t>two-way fixed effects (TWFE)</w:t>
      </w:r>
      <w:r w:rsidRPr="00AD1623">
        <w:rPr>
          <w:rFonts w:ascii="Times New Roman" w:hAnsi="Times New Roman" w:cs="Times New Roman"/>
        </w:rPr>
        <w:t xml:space="preserve"> to estimate the causal impact of the laws.</w:t>
      </w:r>
    </w:p>
    <w:p w14:paraId="7DCC0BA4" w14:textId="3C01D725" w:rsidR="007A7D97" w:rsidRPr="00AD1623" w:rsidRDefault="007A7D97" w:rsidP="000D44F1">
      <w:pPr>
        <w:pStyle w:val="Heading3"/>
        <w:numPr>
          <w:ilvl w:val="1"/>
          <w:numId w:val="12"/>
        </w:numPr>
        <w:rPr>
          <w:rFonts w:ascii="Times New Roman" w:hAnsi="Times New Roman" w:cs="Times New Roman"/>
          <w:color w:val="000000" w:themeColor="text1"/>
        </w:rPr>
      </w:pPr>
      <w:r w:rsidRPr="00AD1623">
        <w:rPr>
          <w:rStyle w:val="Strong"/>
          <w:rFonts w:ascii="Times New Roman" w:hAnsi="Times New Roman" w:cs="Times New Roman"/>
          <w:color w:val="000000" w:themeColor="text1"/>
        </w:rPr>
        <w:lastRenderedPageBreak/>
        <w:t>Main Findings</w:t>
      </w:r>
    </w:p>
    <w:p w14:paraId="17E7A0CB"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 xml:space="preserve">The authors report that unilateral divorce laws led to a </w:t>
      </w:r>
      <w:r w:rsidRPr="00AD1623">
        <w:rPr>
          <w:rStyle w:val="Strong"/>
          <w:rFonts w:ascii="Times New Roman" w:hAnsi="Times New Roman" w:cs="Times New Roman"/>
        </w:rPr>
        <w:t>reduction of around 3 suicides per million women</w:t>
      </w:r>
      <w:r w:rsidRPr="00AD1623">
        <w:rPr>
          <w:rFonts w:ascii="Times New Roman" w:hAnsi="Times New Roman" w:cs="Times New Roman"/>
        </w:rPr>
        <w:t xml:space="preserve">, a decline of approximately </w:t>
      </w:r>
      <w:r w:rsidRPr="00AD1623">
        <w:rPr>
          <w:rStyle w:val="Strong"/>
          <w:rFonts w:ascii="Times New Roman" w:hAnsi="Times New Roman" w:cs="Times New Roman"/>
        </w:rPr>
        <w:t>6 percent</w:t>
      </w:r>
      <w:r w:rsidRPr="00AD1623">
        <w:rPr>
          <w:rFonts w:ascii="Times New Roman" w:hAnsi="Times New Roman" w:cs="Times New Roman"/>
        </w:rPr>
        <w:t>. They find no evidence of diverging trends before the reform, but a noticeable decrease in suicide rates afterward (Stevenson &amp; Wolfers, 2006).</w:t>
      </w:r>
    </w:p>
    <w:p w14:paraId="2C105C25" w14:textId="77777777" w:rsidR="007A7D97" w:rsidRPr="00AD1623" w:rsidRDefault="007A7D97" w:rsidP="007A7D97">
      <w:pPr>
        <w:spacing w:before="100" w:beforeAutospacing="1" w:after="100" w:afterAutospacing="1"/>
        <w:rPr>
          <w:rFonts w:ascii="Times New Roman" w:hAnsi="Times New Roman" w:cs="Times New Roman"/>
        </w:rPr>
      </w:pPr>
      <w:r w:rsidRPr="00AD1623">
        <w:rPr>
          <w:rFonts w:ascii="Times New Roman" w:hAnsi="Times New Roman" w:cs="Times New Roman"/>
        </w:rPr>
        <w:t xml:space="preserve">However, more recent econometric literature has highlighted that traditional TWFE DiD models may yield </w:t>
      </w:r>
      <w:r w:rsidRPr="00AD1623">
        <w:rPr>
          <w:rStyle w:val="Strong"/>
          <w:rFonts w:ascii="Times New Roman" w:hAnsi="Times New Roman" w:cs="Times New Roman"/>
        </w:rPr>
        <w:t>biased estimates</w:t>
      </w:r>
      <w:r w:rsidRPr="00AD1623">
        <w:rPr>
          <w:rFonts w:ascii="Times New Roman" w:hAnsi="Times New Roman" w:cs="Times New Roman"/>
        </w:rPr>
        <w:t xml:space="preserve"> when treatment effects are heterogeneous and policy adoption is staggered over time. In particular, </w:t>
      </w:r>
      <w:r w:rsidRPr="00AD1623">
        <w:rPr>
          <w:rStyle w:val="Strong"/>
          <w:rFonts w:ascii="Times New Roman" w:hAnsi="Times New Roman" w:cs="Times New Roman"/>
        </w:rPr>
        <w:t>Goodman-Bacon (2018)</w:t>
      </w:r>
      <w:r w:rsidRPr="00AD1623">
        <w:rPr>
          <w:rFonts w:ascii="Times New Roman" w:hAnsi="Times New Roman" w:cs="Times New Roman"/>
        </w:rPr>
        <w:t xml:space="preserve"> shows that when treated units are compared to previously treated units, biases may arise that misrepresent the average treatment effect. This project applies these modern </w:t>
      </w:r>
      <w:r w:rsidRPr="00AD1623">
        <w:rPr>
          <w:rStyle w:val="Strong"/>
          <w:rFonts w:ascii="Times New Roman" w:hAnsi="Times New Roman" w:cs="Times New Roman"/>
        </w:rPr>
        <w:t>staggered DiD</w:t>
      </w:r>
      <w:r w:rsidRPr="00AD1623">
        <w:rPr>
          <w:rFonts w:ascii="Times New Roman" w:hAnsi="Times New Roman" w:cs="Times New Roman"/>
        </w:rPr>
        <w:t xml:space="preserve"> estimators to reassess the original findings.</w:t>
      </w:r>
    </w:p>
    <w:p w14:paraId="0AABCD76" w14:textId="6EDCB3DD" w:rsidR="007A7D97" w:rsidRPr="00AD1623" w:rsidRDefault="007A7D97" w:rsidP="007A7D97">
      <w:pPr>
        <w:rPr>
          <w:rFonts w:ascii="Times New Roman" w:hAnsi="Times New Roman" w:cs="Times New Roman"/>
        </w:rPr>
      </w:pPr>
    </w:p>
    <w:p w14:paraId="5A4BCB66" w14:textId="2670F11E" w:rsidR="0079467A" w:rsidRPr="00AD1623" w:rsidRDefault="0079467A" w:rsidP="0079467A">
      <w:pPr>
        <w:rPr>
          <w:rFonts w:ascii="Times New Roman" w:hAnsi="Times New Roman" w:cs="Times New Roman"/>
        </w:rPr>
      </w:pPr>
      <w:r w:rsidRPr="00AD1623">
        <w:rPr>
          <w:rStyle w:val="Strong"/>
          <w:rFonts w:ascii="Times New Roman" w:hAnsi="Times New Roman" w:cs="Times New Roman"/>
          <w:b w:val="0"/>
          <w:bCs w:val="0"/>
        </w:rPr>
        <w:t>References for Section 1</w:t>
      </w:r>
    </w:p>
    <w:p w14:paraId="28C6F78D" w14:textId="77777777" w:rsidR="0079467A" w:rsidRPr="00AD1623" w:rsidRDefault="0079467A" w:rsidP="0079467A">
      <w:pPr>
        <w:numPr>
          <w:ilvl w:val="0"/>
          <w:numId w:val="2"/>
        </w:numPr>
        <w:spacing w:before="100" w:beforeAutospacing="1" w:after="100" w:afterAutospacing="1" w:line="240" w:lineRule="auto"/>
        <w:rPr>
          <w:rFonts w:ascii="Times New Roman" w:hAnsi="Times New Roman" w:cs="Times New Roman"/>
        </w:rPr>
      </w:pPr>
      <w:r w:rsidRPr="00AD1623">
        <w:rPr>
          <w:rStyle w:val="Strong"/>
          <w:rFonts w:ascii="Times New Roman" w:hAnsi="Times New Roman" w:cs="Times New Roman"/>
        </w:rPr>
        <w:t>Stevenson, B., &amp; Wolfers, J. (2006).</w:t>
      </w:r>
      <w:r w:rsidRPr="00AD1623">
        <w:rPr>
          <w:rFonts w:ascii="Times New Roman" w:hAnsi="Times New Roman" w:cs="Times New Roman"/>
        </w:rPr>
        <w:t xml:space="preserve"> Bargaining in the shadow of the law: Divorce laws and family distress. </w:t>
      </w:r>
      <w:r w:rsidRPr="00AD1623">
        <w:rPr>
          <w:rStyle w:val="Emphasis"/>
          <w:rFonts w:ascii="Times New Roman" w:hAnsi="Times New Roman" w:cs="Times New Roman"/>
        </w:rPr>
        <w:t>Quarterly Journal of Economics</w:t>
      </w:r>
      <w:r w:rsidRPr="00AD1623">
        <w:rPr>
          <w:rFonts w:ascii="Times New Roman" w:hAnsi="Times New Roman" w:cs="Times New Roman"/>
        </w:rPr>
        <w:t xml:space="preserve">, </w:t>
      </w:r>
      <w:r w:rsidRPr="00AD1623">
        <w:rPr>
          <w:rStyle w:val="Strong"/>
          <w:rFonts w:ascii="Times New Roman" w:hAnsi="Times New Roman" w:cs="Times New Roman"/>
        </w:rPr>
        <w:t>121</w:t>
      </w:r>
      <w:r w:rsidRPr="00AD1623">
        <w:rPr>
          <w:rFonts w:ascii="Times New Roman" w:hAnsi="Times New Roman" w:cs="Times New Roman"/>
        </w:rPr>
        <w:t>(1), 267–288. https://doi.org/10.1162/qjec.2006.121.1.267</w:t>
      </w:r>
    </w:p>
    <w:p w14:paraId="74139A7C" w14:textId="77777777" w:rsidR="0079467A" w:rsidRPr="00AD1623" w:rsidRDefault="0079467A" w:rsidP="0079467A">
      <w:pPr>
        <w:numPr>
          <w:ilvl w:val="0"/>
          <w:numId w:val="2"/>
        </w:numPr>
        <w:spacing w:before="100" w:beforeAutospacing="1" w:after="100" w:afterAutospacing="1" w:line="240" w:lineRule="auto"/>
        <w:rPr>
          <w:rFonts w:ascii="Times New Roman" w:hAnsi="Times New Roman" w:cs="Times New Roman"/>
        </w:rPr>
      </w:pPr>
      <w:r w:rsidRPr="00AD1623">
        <w:rPr>
          <w:rStyle w:val="Strong"/>
          <w:rFonts w:ascii="Times New Roman" w:hAnsi="Times New Roman" w:cs="Times New Roman"/>
        </w:rPr>
        <w:t>Goodman-Bacon, A. (2018).</w:t>
      </w:r>
      <w:r w:rsidRPr="00AD1623">
        <w:rPr>
          <w:rFonts w:ascii="Times New Roman" w:hAnsi="Times New Roman" w:cs="Times New Roman"/>
        </w:rPr>
        <w:t xml:space="preserve"> Difference-in-Differences with Variation in Treatment Timing. </w:t>
      </w:r>
      <w:r w:rsidRPr="00AD1623">
        <w:rPr>
          <w:rStyle w:val="Emphasis"/>
          <w:rFonts w:ascii="Times New Roman" w:hAnsi="Times New Roman" w:cs="Times New Roman"/>
        </w:rPr>
        <w:t>NBER Working Paper No. 25018</w:t>
      </w:r>
      <w:r w:rsidRPr="00AD1623">
        <w:rPr>
          <w:rFonts w:ascii="Times New Roman" w:hAnsi="Times New Roman" w:cs="Times New Roman"/>
        </w:rPr>
        <w:t>. National Bureau of Economic Research. https://doi.org/10.3386/w25018</w:t>
      </w:r>
    </w:p>
    <w:p w14:paraId="2F1A8514" w14:textId="77777777" w:rsidR="0079467A" w:rsidRPr="00AD1623" w:rsidRDefault="0079467A" w:rsidP="0079467A">
      <w:pPr>
        <w:numPr>
          <w:ilvl w:val="0"/>
          <w:numId w:val="2"/>
        </w:numPr>
        <w:spacing w:before="100" w:beforeAutospacing="1" w:after="100" w:afterAutospacing="1" w:line="240" w:lineRule="auto"/>
        <w:rPr>
          <w:rFonts w:ascii="Times New Roman" w:hAnsi="Times New Roman" w:cs="Times New Roman"/>
        </w:rPr>
      </w:pPr>
      <w:r w:rsidRPr="00AD1623">
        <w:rPr>
          <w:rStyle w:val="Strong"/>
          <w:rFonts w:ascii="Times New Roman" w:hAnsi="Times New Roman" w:cs="Times New Roman"/>
        </w:rPr>
        <w:t>National Center for Health Statistics (NCHS).</w:t>
      </w:r>
      <w:r w:rsidRPr="00AD1623">
        <w:rPr>
          <w:rFonts w:ascii="Times New Roman" w:hAnsi="Times New Roman" w:cs="Times New Roman"/>
        </w:rPr>
        <w:t xml:space="preserve"> (Multiple Years). </w:t>
      </w:r>
      <w:r w:rsidRPr="00AD1623">
        <w:rPr>
          <w:rStyle w:val="Emphasis"/>
          <w:rFonts w:ascii="Times New Roman" w:hAnsi="Times New Roman" w:cs="Times New Roman"/>
        </w:rPr>
        <w:t>Multiple Cause of Death Files</w:t>
      </w:r>
      <w:r w:rsidRPr="00AD1623">
        <w:rPr>
          <w:rFonts w:ascii="Times New Roman" w:hAnsi="Times New Roman" w:cs="Times New Roman"/>
        </w:rPr>
        <w:t xml:space="preserve">. Retrieved from: </w:t>
      </w:r>
      <w:hyperlink r:id="rId5" w:tgtFrame="_new" w:history="1">
        <w:r w:rsidRPr="00AD1623">
          <w:rPr>
            <w:rStyle w:val="Hyperlink"/>
            <w:rFonts w:ascii="Times New Roman" w:hAnsi="Times New Roman" w:cs="Times New Roman"/>
          </w:rPr>
          <w:t>https://www.cdc.gov/nchs/data_access/vitalstatsonline.htm</w:t>
        </w:r>
      </w:hyperlink>
    </w:p>
    <w:p w14:paraId="277017AD" w14:textId="77777777" w:rsidR="0079467A" w:rsidRPr="00AD1623" w:rsidRDefault="0079467A" w:rsidP="0079467A">
      <w:pPr>
        <w:numPr>
          <w:ilvl w:val="0"/>
          <w:numId w:val="2"/>
        </w:numPr>
        <w:spacing w:before="100" w:beforeAutospacing="1" w:after="100" w:afterAutospacing="1" w:line="240" w:lineRule="auto"/>
        <w:rPr>
          <w:rFonts w:ascii="Times New Roman" w:hAnsi="Times New Roman" w:cs="Times New Roman"/>
        </w:rPr>
      </w:pPr>
      <w:r w:rsidRPr="00AD1623">
        <w:rPr>
          <w:rStyle w:val="Strong"/>
          <w:rFonts w:ascii="Times New Roman" w:hAnsi="Times New Roman" w:cs="Times New Roman"/>
        </w:rPr>
        <w:t>United States Census Bureau.</w:t>
      </w:r>
      <w:r w:rsidRPr="00AD1623">
        <w:rPr>
          <w:rFonts w:ascii="Times New Roman" w:hAnsi="Times New Roman" w:cs="Times New Roman"/>
        </w:rPr>
        <w:t xml:space="preserve"> (Various Years). </w:t>
      </w:r>
      <w:r w:rsidRPr="00AD1623">
        <w:rPr>
          <w:rStyle w:val="Emphasis"/>
          <w:rFonts w:ascii="Times New Roman" w:hAnsi="Times New Roman" w:cs="Times New Roman"/>
        </w:rPr>
        <w:t>Census of Population and Housing</w:t>
      </w:r>
      <w:r w:rsidRPr="00AD1623">
        <w:rPr>
          <w:rFonts w:ascii="Times New Roman" w:hAnsi="Times New Roman" w:cs="Times New Roman"/>
        </w:rPr>
        <w:t xml:space="preserve">. Retrieved from: </w:t>
      </w:r>
      <w:hyperlink r:id="rId6" w:tgtFrame="_new" w:history="1">
        <w:r w:rsidRPr="00AD1623">
          <w:rPr>
            <w:rStyle w:val="Hyperlink"/>
            <w:rFonts w:ascii="Times New Roman" w:hAnsi="Times New Roman" w:cs="Times New Roman"/>
          </w:rPr>
          <w:t>https://www.census.gov</w:t>
        </w:r>
      </w:hyperlink>
    </w:p>
    <w:p w14:paraId="1248FF4C" w14:textId="77777777" w:rsidR="0079467A" w:rsidRPr="00AD1623" w:rsidRDefault="0079467A" w:rsidP="0079467A">
      <w:pPr>
        <w:numPr>
          <w:ilvl w:val="0"/>
          <w:numId w:val="2"/>
        </w:numPr>
        <w:spacing w:before="100" w:beforeAutospacing="1" w:after="100" w:afterAutospacing="1" w:line="240" w:lineRule="auto"/>
        <w:rPr>
          <w:rFonts w:ascii="Times New Roman" w:hAnsi="Times New Roman" w:cs="Times New Roman"/>
        </w:rPr>
      </w:pPr>
      <w:r w:rsidRPr="00AD1623">
        <w:rPr>
          <w:rStyle w:val="Strong"/>
          <w:rFonts w:ascii="Times New Roman" w:hAnsi="Times New Roman" w:cs="Times New Roman"/>
        </w:rPr>
        <w:t>National Cancer Institute.</w:t>
      </w:r>
      <w:r w:rsidRPr="00AD1623">
        <w:rPr>
          <w:rFonts w:ascii="Times New Roman" w:hAnsi="Times New Roman" w:cs="Times New Roman"/>
        </w:rPr>
        <w:t xml:space="preserve"> (2013). </w:t>
      </w:r>
      <w:r w:rsidRPr="00AD1623">
        <w:rPr>
          <w:rStyle w:val="Emphasis"/>
          <w:rFonts w:ascii="Times New Roman" w:hAnsi="Times New Roman" w:cs="Times New Roman"/>
        </w:rPr>
        <w:t>Surveillance, Epidemiology, and End Results (SEER) Program</w:t>
      </w:r>
      <w:r w:rsidRPr="00AD1623">
        <w:rPr>
          <w:rFonts w:ascii="Times New Roman" w:hAnsi="Times New Roman" w:cs="Times New Roman"/>
        </w:rPr>
        <w:t>. Retrieved from: https://seer.cancer.gov</w:t>
      </w:r>
    </w:p>
    <w:p w14:paraId="062D1A54" w14:textId="4130A29D" w:rsidR="00A0704A" w:rsidRPr="00AD1623" w:rsidRDefault="00A0704A">
      <w:pPr>
        <w:pStyle w:val="Heading3"/>
        <w:keepNext w:val="0"/>
        <w:keepLines w:val="0"/>
        <w:spacing w:before="280"/>
        <w:rPr>
          <w:rFonts w:ascii="Times New Roman" w:hAnsi="Times New Roman" w:cs="Times New Roman"/>
          <w:b/>
          <w:color w:val="000000"/>
          <w:sz w:val="34"/>
          <w:szCs w:val="34"/>
        </w:rPr>
      </w:pPr>
    </w:p>
    <w:p w14:paraId="1A974A93" w14:textId="77777777" w:rsidR="00EA0F39" w:rsidRPr="00AD1623" w:rsidRDefault="00EA0F39" w:rsidP="00EA0F39">
      <w:pPr>
        <w:rPr>
          <w:rFonts w:ascii="Times New Roman" w:hAnsi="Times New Roman" w:cs="Times New Roman"/>
        </w:rPr>
      </w:pPr>
    </w:p>
    <w:p w14:paraId="5079B49F" w14:textId="5E562FAB" w:rsidR="00B46154" w:rsidRPr="00AD1623" w:rsidRDefault="00000000" w:rsidP="00B46154">
      <w:pPr>
        <w:pStyle w:val="Heading2"/>
        <w:rPr>
          <w:rStyle w:val="Strong"/>
          <w:rFonts w:ascii="Times New Roman" w:hAnsi="Times New Roman" w:cs="Times New Roman"/>
          <w:b w:val="0"/>
          <w:bCs w:val="0"/>
        </w:rPr>
      </w:pPr>
      <w:bookmarkStart w:id="2" w:name="_5j9xr0jf1rw5" w:colFirst="0" w:colLast="0"/>
      <w:bookmarkEnd w:id="2"/>
      <w:r w:rsidRPr="00AD1623">
        <w:rPr>
          <w:rFonts w:ascii="Times New Roman" w:hAnsi="Times New Roman" w:cs="Times New Roman"/>
          <w:b/>
          <w:sz w:val="34"/>
          <w:szCs w:val="34"/>
        </w:rPr>
        <w:t xml:space="preserve">SECTION 2 – </w:t>
      </w:r>
      <w:r w:rsidR="00316288" w:rsidRPr="00AD1623">
        <w:rPr>
          <w:rFonts w:ascii="Times New Roman" w:hAnsi="Times New Roman" w:cs="Times New Roman"/>
          <w:b/>
          <w:sz w:val="34"/>
          <w:szCs w:val="34"/>
        </w:rPr>
        <w:t>EMPRICAL RESULTS</w:t>
      </w:r>
      <w:r w:rsidR="00C178A3" w:rsidRPr="00AD1623">
        <w:rPr>
          <w:rFonts w:ascii="Times New Roman" w:hAnsi="Times New Roman" w:cs="Times New Roman"/>
          <w:b/>
          <w:sz w:val="34"/>
          <w:szCs w:val="34"/>
        </w:rPr>
        <w:br/>
      </w:r>
    </w:p>
    <w:p w14:paraId="21DD70E4" w14:textId="266C683D" w:rsidR="000D44F1" w:rsidRPr="00AD1623" w:rsidRDefault="000D44F1" w:rsidP="000D44F1">
      <w:pPr>
        <w:rPr>
          <w:rFonts w:ascii="Times New Roman" w:hAnsi="Times New Roman" w:cs="Times New Roman"/>
          <w:b/>
          <w:bCs/>
          <w:sz w:val="28"/>
          <w:szCs w:val="28"/>
        </w:rPr>
      </w:pPr>
      <w:r w:rsidRPr="00AD1623">
        <w:rPr>
          <w:rFonts w:ascii="Times New Roman" w:hAnsi="Times New Roman" w:cs="Times New Roman"/>
          <w:b/>
          <w:bCs/>
          <w:sz w:val="28"/>
          <w:szCs w:val="28"/>
        </w:rPr>
        <w:t>2.1.</w:t>
      </w:r>
      <w:r w:rsidR="00AD1623" w:rsidRPr="00AD1623">
        <w:rPr>
          <w:rFonts w:ascii="Times New Roman" w:hAnsi="Times New Roman" w:cs="Times New Roman"/>
          <w:b/>
          <w:bCs/>
          <w:sz w:val="28"/>
          <w:szCs w:val="28"/>
        </w:rPr>
        <w:t xml:space="preserve"> </w:t>
      </w:r>
      <w:r w:rsidRPr="00AD1623">
        <w:rPr>
          <w:rFonts w:ascii="Times New Roman" w:hAnsi="Times New Roman" w:cs="Times New Roman"/>
          <w:b/>
          <w:bCs/>
          <w:sz w:val="28"/>
          <w:szCs w:val="28"/>
        </w:rPr>
        <w:t>Baseline Estimates: Two-Way Fixed Effects (TWFE) Model</w:t>
      </w:r>
    </w:p>
    <w:p w14:paraId="6813283A" w14:textId="77777777" w:rsidR="00B46154" w:rsidRPr="00AD1623" w:rsidRDefault="00B46154" w:rsidP="00B46154">
      <w:pPr>
        <w:spacing w:before="100" w:beforeAutospacing="1" w:after="100" w:afterAutospacing="1"/>
        <w:rPr>
          <w:rFonts w:ascii="Times New Roman" w:hAnsi="Times New Roman" w:cs="Times New Roman"/>
        </w:rPr>
      </w:pPr>
      <w:r w:rsidRPr="00AD1623">
        <w:rPr>
          <w:rFonts w:ascii="Times New Roman" w:hAnsi="Times New Roman" w:cs="Times New Roman"/>
        </w:rPr>
        <w:t>To establish a baseline, we replicate the standard two-way fixed effects (TWFE) difference-in-differences model that compares female suicide rates across U.S. states before and after the adoption of unilateral divorce laws. The specification is as follows:</w:t>
      </w:r>
    </w:p>
    <w:p w14:paraId="30CB5A0F" w14:textId="77777777" w:rsidR="00C1411D" w:rsidRPr="00C1411D" w:rsidRDefault="00C1411D" w:rsidP="00C1411D">
      <w:pPr>
        <w:spacing w:before="100" w:beforeAutospacing="1" w:after="100" w:afterAutospacing="1" w:line="240" w:lineRule="auto"/>
        <w:rPr>
          <w:rFonts w:ascii="Courier New" w:eastAsia="Times New Roman" w:hAnsi="Courier New" w:cs="Courier New"/>
          <w:i/>
          <w:iCs/>
          <w:sz w:val="20"/>
          <w:szCs w:val="20"/>
          <w:lang w:val="en-TR"/>
        </w:rPr>
      </w:pPr>
      <w:r w:rsidRPr="00C1411D">
        <w:rPr>
          <w:rFonts w:ascii="Courier New" w:eastAsia="Times New Roman" w:hAnsi="Courier New" w:cs="Courier New"/>
          <w:i/>
          <w:iCs/>
          <w:sz w:val="20"/>
          <w:szCs w:val="20"/>
          <w:lang w:val="en-TR"/>
        </w:rPr>
        <w:t>SuicideRate_st = alpha_s + lambda_t + beta * Treatment_st + error_st</w:t>
      </w:r>
    </w:p>
    <w:p w14:paraId="044ABCAE" w14:textId="77777777" w:rsidR="00C1411D" w:rsidRPr="00C1411D" w:rsidRDefault="00C1411D" w:rsidP="00C1411D">
      <w:pPr>
        <w:spacing w:before="100" w:beforeAutospacing="1" w:after="100" w:afterAutospacing="1" w:line="240" w:lineRule="auto"/>
        <w:rPr>
          <w:rFonts w:ascii="Times New Roman" w:eastAsia="Times New Roman" w:hAnsi="Times New Roman" w:cs="Times New Roman"/>
          <w:sz w:val="24"/>
          <w:szCs w:val="24"/>
          <w:lang w:val="en-TR"/>
        </w:rPr>
      </w:pPr>
      <w:r w:rsidRPr="00C1411D">
        <w:rPr>
          <w:rFonts w:ascii="Times New Roman" w:eastAsia="Times New Roman" w:hAnsi="Times New Roman" w:cs="Times New Roman"/>
          <w:sz w:val="24"/>
          <w:szCs w:val="24"/>
          <w:lang w:val="en-TR"/>
        </w:rPr>
        <w:t>Where:</w:t>
      </w:r>
    </w:p>
    <w:p w14:paraId="423520C6" w14:textId="77777777" w:rsidR="00C1411D" w:rsidRPr="00C1411D" w:rsidRDefault="00C1411D" w:rsidP="00C1411D">
      <w:pPr>
        <w:numPr>
          <w:ilvl w:val="0"/>
          <w:numId w:val="9"/>
        </w:numPr>
        <w:spacing w:before="100" w:beforeAutospacing="1" w:after="100" w:afterAutospacing="1" w:line="240" w:lineRule="auto"/>
        <w:rPr>
          <w:rFonts w:ascii="Times New Roman" w:eastAsia="Times New Roman" w:hAnsi="Times New Roman" w:cs="Times New Roman"/>
          <w:sz w:val="24"/>
          <w:szCs w:val="24"/>
          <w:lang w:val="en-TR"/>
        </w:rPr>
      </w:pPr>
      <w:r w:rsidRPr="00C1411D">
        <w:rPr>
          <w:rFonts w:ascii="Courier New" w:eastAsia="Times New Roman" w:hAnsi="Courier New" w:cs="Courier New"/>
          <w:sz w:val="20"/>
          <w:szCs w:val="20"/>
          <w:lang w:val="en-TR"/>
        </w:rPr>
        <w:t>alpha_s</w:t>
      </w:r>
      <w:r w:rsidRPr="00C1411D">
        <w:rPr>
          <w:rFonts w:ascii="Times New Roman" w:eastAsia="Times New Roman" w:hAnsi="Times New Roman" w:cs="Times New Roman"/>
          <w:sz w:val="24"/>
          <w:szCs w:val="24"/>
          <w:lang w:val="en-TR"/>
        </w:rPr>
        <w:t xml:space="preserve"> = state fixed effects</w:t>
      </w:r>
    </w:p>
    <w:p w14:paraId="0B37234D" w14:textId="77777777" w:rsidR="00C1411D" w:rsidRPr="00C1411D" w:rsidRDefault="00C1411D" w:rsidP="00C1411D">
      <w:pPr>
        <w:numPr>
          <w:ilvl w:val="0"/>
          <w:numId w:val="9"/>
        </w:numPr>
        <w:spacing w:before="100" w:beforeAutospacing="1" w:after="100" w:afterAutospacing="1" w:line="240" w:lineRule="auto"/>
        <w:rPr>
          <w:rFonts w:ascii="Times New Roman" w:eastAsia="Times New Roman" w:hAnsi="Times New Roman" w:cs="Times New Roman"/>
          <w:sz w:val="24"/>
          <w:szCs w:val="24"/>
          <w:lang w:val="en-TR"/>
        </w:rPr>
      </w:pPr>
      <w:r w:rsidRPr="00C1411D">
        <w:rPr>
          <w:rFonts w:ascii="Courier New" w:eastAsia="Times New Roman" w:hAnsi="Courier New" w:cs="Courier New"/>
          <w:sz w:val="20"/>
          <w:szCs w:val="20"/>
          <w:lang w:val="en-TR"/>
        </w:rPr>
        <w:t>lambda_t</w:t>
      </w:r>
      <w:r w:rsidRPr="00C1411D">
        <w:rPr>
          <w:rFonts w:ascii="Times New Roman" w:eastAsia="Times New Roman" w:hAnsi="Times New Roman" w:cs="Times New Roman"/>
          <w:sz w:val="24"/>
          <w:szCs w:val="24"/>
          <w:lang w:val="en-TR"/>
        </w:rPr>
        <w:t xml:space="preserve"> = year fixed effects</w:t>
      </w:r>
    </w:p>
    <w:p w14:paraId="5D51EC81" w14:textId="77777777" w:rsidR="00C1411D" w:rsidRPr="00C1411D" w:rsidRDefault="00C1411D" w:rsidP="00C1411D">
      <w:pPr>
        <w:numPr>
          <w:ilvl w:val="0"/>
          <w:numId w:val="9"/>
        </w:numPr>
        <w:spacing w:before="100" w:beforeAutospacing="1" w:after="100" w:afterAutospacing="1" w:line="240" w:lineRule="auto"/>
        <w:rPr>
          <w:rFonts w:ascii="Times New Roman" w:eastAsia="Times New Roman" w:hAnsi="Times New Roman" w:cs="Times New Roman"/>
          <w:sz w:val="24"/>
          <w:szCs w:val="24"/>
          <w:lang w:val="en-TR"/>
        </w:rPr>
      </w:pPr>
      <w:r w:rsidRPr="00C1411D">
        <w:rPr>
          <w:rFonts w:ascii="Courier New" w:eastAsia="Times New Roman" w:hAnsi="Courier New" w:cs="Courier New"/>
          <w:sz w:val="20"/>
          <w:szCs w:val="20"/>
          <w:lang w:val="en-TR"/>
        </w:rPr>
        <w:t>Treatment_st</w:t>
      </w:r>
      <w:r w:rsidRPr="00C1411D">
        <w:rPr>
          <w:rFonts w:ascii="Times New Roman" w:eastAsia="Times New Roman" w:hAnsi="Times New Roman" w:cs="Times New Roman"/>
          <w:sz w:val="24"/>
          <w:szCs w:val="24"/>
          <w:lang w:val="en-TR"/>
        </w:rPr>
        <w:t xml:space="preserve"> = indicator variable that equals 1 if unilateral divorce reform was in effect in state </w:t>
      </w:r>
      <w:r w:rsidRPr="00C1411D">
        <w:rPr>
          <w:rFonts w:ascii="Courier New" w:eastAsia="Times New Roman" w:hAnsi="Courier New" w:cs="Courier New"/>
          <w:sz w:val="20"/>
          <w:szCs w:val="20"/>
          <w:lang w:val="en-TR"/>
        </w:rPr>
        <w:t>s</w:t>
      </w:r>
      <w:r w:rsidRPr="00C1411D">
        <w:rPr>
          <w:rFonts w:ascii="Times New Roman" w:eastAsia="Times New Roman" w:hAnsi="Times New Roman" w:cs="Times New Roman"/>
          <w:sz w:val="24"/>
          <w:szCs w:val="24"/>
          <w:lang w:val="en-TR"/>
        </w:rPr>
        <w:t xml:space="preserve"> at year </w:t>
      </w:r>
      <w:r w:rsidRPr="00C1411D">
        <w:rPr>
          <w:rFonts w:ascii="Courier New" w:eastAsia="Times New Roman" w:hAnsi="Courier New" w:cs="Courier New"/>
          <w:sz w:val="20"/>
          <w:szCs w:val="20"/>
          <w:lang w:val="en-TR"/>
        </w:rPr>
        <w:t>t</w:t>
      </w:r>
    </w:p>
    <w:p w14:paraId="63798EEE" w14:textId="77777777" w:rsidR="00B46154" w:rsidRDefault="00B46154" w:rsidP="00B46154">
      <w:pPr>
        <w:spacing w:before="100" w:beforeAutospacing="1" w:after="100" w:afterAutospacing="1"/>
      </w:pPr>
      <w:r>
        <w:lastRenderedPageBreak/>
        <w:t>The TWFE regression includes year and state fixed effects, with standard errors clustered at the state level to allow for serial correlation and heteroskedasticity within states.</w:t>
      </w:r>
    </w:p>
    <w:p w14:paraId="2DFAC78B" w14:textId="5DCAE533" w:rsidR="003673B7" w:rsidRPr="00291941" w:rsidRDefault="003673B7" w:rsidP="003673B7">
      <w:pPr>
        <w:autoSpaceDE w:val="0"/>
        <w:autoSpaceDN w:val="0"/>
        <w:adjustRightInd w:val="0"/>
        <w:spacing w:line="240" w:lineRule="auto"/>
        <w:rPr>
          <w:rFonts w:ascii="Times New Roman" w:hAnsi="Times New Roman" w:cs="Times New Roman"/>
          <w:b/>
          <w:bCs/>
          <w:sz w:val="24"/>
          <w:szCs w:val="24"/>
          <w:lang w:val="en-US"/>
        </w:rPr>
      </w:pPr>
      <w:r w:rsidRPr="00291941">
        <w:rPr>
          <w:rFonts w:ascii="Times New Roman" w:hAnsi="Times New Roman" w:cs="Times New Roman"/>
          <w:b/>
          <w:bCs/>
          <w:sz w:val="24"/>
          <w:szCs w:val="24"/>
          <w:lang w:val="en-US"/>
        </w:rPr>
        <w:t>Table 1</w:t>
      </w:r>
      <w:r w:rsidR="00291941" w:rsidRPr="00291941">
        <w:rPr>
          <w:rFonts w:ascii="Times New Roman" w:hAnsi="Times New Roman" w:cs="Times New Roman"/>
          <w:b/>
          <w:bCs/>
          <w:sz w:val="24"/>
          <w:szCs w:val="24"/>
          <w:lang w:val="en-US"/>
        </w:rPr>
        <w:t>. Baseline TWFE Estimates</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3673B7" w14:paraId="6C7512EC" w14:textId="77777777" w:rsidTr="008F5BD1">
        <w:tblPrEx>
          <w:tblCellMar>
            <w:top w:w="0" w:type="dxa"/>
            <w:bottom w:w="0" w:type="dxa"/>
          </w:tblCellMar>
        </w:tblPrEx>
        <w:tc>
          <w:tcPr>
            <w:tcW w:w="4428" w:type="dxa"/>
            <w:tcBorders>
              <w:top w:val="single" w:sz="4" w:space="0" w:color="BFBFBF"/>
              <w:left w:val="single" w:sz="8" w:space="0" w:color="BFBFBF"/>
              <w:bottom w:val="single" w:sz="8" w:space="0" w:color="BFBFBF"/>
              <w:right w:val="single" w:sz="8" w:space="0" w:color="BFBFBF"/>
            </w:tcBorders>
            <w:tcMar>
              <w:top w:w="100" w:type="nil"/>
              <w:right w:w="100" w:type="nil"/>
            </w:tcMar>
            <w:vAlign w:val="center"/>
          </w:tcPr>
          <w:p w14:paraId="08C5EEB3" w14:textId="5CCB0489" w:rsidR="003673B7" w:rsidRDefault="003673B7" w:rsidP="008F5BD1">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Treatment indicator</w:t>
            </w:r>
            <w:r>
              <w:rPr>
                <w:rFonts w:ascii="Times New Roman" w:hAnsi="Times New Roman" w:cs="Times New Roman"/>
                <w:sz w:val="24"/>
                <w:szCs w:val="24"/>
                <w:lang w:val="en-US"/>
              </w:rPr>
              <w:br/>
              <w:t>Reform Dummy</w:t>
            </w:r>
          </w:p>
        </w:tc>
        <w:tc>
          <w:tcPr>
            <w:tcW w:w="4320" w:type="dxa"/>
            <w:tcBorders>
              <w:top w:val="single" w:sz="4" w:space="0" w:color="BFBFBF"/>
              <w:left w:val="single" w:sz="8" w:space="0" w:color="BFBFBF"/>
              <w:bottom w:val="single" w:sz="8" w:space="0" w:color="BFBFBF"/>
              <w:right w:val="single" w:sz="8" w:space="0" w:color="BFBFBF"/>
            </w:tcBorders>
            <w:tcMar>
              <w:top w:w="100" w:type="nil"/>
              <w:right w:w="100" w:type="nil"/>
            </w:tcMar>
            <w:vAlign w:val="center"/>
          </w:tcPr>
          <w:p w14:paraId="2C62FC48" w14:textId="5756B5FB" w:rsidR="000904E7" w:rsidRDefault="003673B7" w:rsidP="000904E7">
            <w:pPr>
              <w:autoSpaceDE w:val="0"/>
              <w:autoSpaceDN w:val="0"/>
              <w:adjustRightInd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-3.080</w:t>
            </w:r>
          </w:p>
        </w:tc>
      </w:tr>
      <w:tr w:rsidR="003673B7" w14:paraId="0579D4E9" w14:textId="77777777" w:rsidTr="008F5BD1">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4" w:space="0" w:color="BFBFBF"/>
              <w:right w:val="single" w:sz="8" w:space="0" w:color="BFBFBF"/>
            </w:tcBorders>
            <w:tcMar>
              <w:top w:w="100" w:type="nil"/>
              <w:right w:w="100" w:type="nil"/>
            </w:tcMar>
            <w:vAlign w:val="center"/>
          </w:tcPr>
          <w:p w14:paraId="6263CD7C" w14:textId="2F18B939" w:rsidR="003673B7" w:rsidRDefault="003673B7" w:rsidP="008F5BD1">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Standard Error</w:t>
            </w:r>
          </w:p>
        </w:tc>
        <w:tc>
          <w:tcPr>
            <w:tcW w:w="4320" w:type="dxa"/>
            <w:tcBorders>
              <w:top w:val="single" w:sz="8" w:space="0" w:color="BFBFBF"/>
              <w:left w:val="single" w:sz="8" w:space="0" w:color="BFBFBF"/>
              <w:bottom w:val="single" w:sz="4" w:space="0" w:color="BFBFBF"/>
              <w:right w:val="single" w:sz="8" w:space="0" w:color="BFBFBF"/>
            </w:tcBorders>
            <w:tcMar>
              <w:top w:w="100" w:type="nil"/>
              <w:right w:w="100" w:type="nil"/>
            </w:tcMar>
            <w:vAlign w:val="center"/>
          </w:tcPr>
          <w:p w14:paraId="29CF0183" w14:textId="77777777" w:rsidR="003673B7" w:rsidRDefault="003673B7" w:rsidP="008F5BD1">
            <w:pPr>
              <w:autoSpaceDE w:val="0"/>
              <w:autoSpaceDN w:val="0"/>
              <w:adjustRightInd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(2.456)</w:t>
            </w:r>
          </w:p>
        </w:tc>
      </w:tr>
      <w:tr w:rsidR="003673B7" w14:paraId="124BAC39" w14:textId="77777777" w:rsidTr="000904E7">
        <w:tblPrEx>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E9ABB6" w14:textId="77777777" w:rsidR="003673B7" w:rsidRDefault="003673B7" w:rsidP="008F5BD1">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Observations</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86D4060" w14:textId="77777777" w:rsidR="003673B7" w:rsidRDefault="003673B7" w:rsidP="008F5BD1">
            <w:pPr>
              <w:autoSpaceDE w:val="0"/>
              <w:autoSpaceDN w:val="0"/>
              <w:adjustRightInd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1617</w:t>
            </w:r>
          </w:p>
        </w:tc>
      </w:tr>
      <w:tr w:rsidR="000904E7" w14:paraId="71D68A08" w14:textId="77777777" w:rsidTr="000904E7">
        <w:tblPrEx>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DCA32" w14:textId="6F0E3766" w:rsidR="000904E7" w:rsidRDefault="000904E7" w:rsidP="008F5BD1">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t-statistics</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F2BA00" w14:textId="78FE8631" w:rsidR="000904E7" w:rsidRDefault="000904E7" w:rsidP="000904E7">
            <w:pPr>
              <w:autoSpaceDE w:val="0"/>
              <w:autoSpaceDN w:val="0"/>
              <w:adjustRightInd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w:t>
            </w:r>
          </w:p>
        </w:tc>
      </w:tr>
      <w:tr w:rsidR="000904E7" w14:paraId="6DB917B5" w14:textId="77777777" w:rsidTr="008F5BD1">
        <w:tblPrEx>
          <w:tblCellMar>
            <w:top w:w="0" w:type="dxa"/>
            <w:bottom w:w="0" w:type="dxa"/>
          </w:tblCellMar>
        </w:tblPrEx>
        <w:tc>
          <w:tcPr>
            <w:tcW w:w="4428" w:type="dxa"/>
            <w:tcBorders>
              <w:top w:val="single" w:sz="8" w:space="0" w:color="BFBFBF"/>
              <w:left w:val="single" w:sz="8" w:space="0" w:color="BFBFBF"/>
              <w:bottom w:val="single" w:sz="4" w:space="0" w:color="BFBFBF"/>
              <w:right w:val="single" w:sz="8" w:space="0" w:color="BFBFBF"/>
            </w:tcBorders>
            <w:tcMar>
              <w:top w:w="100" w:type="nil"/>
              <w:right w:w="100" w:type="nil"/>
            </w:tcMar>
            <w:vAlign w:val="center"/>
          </w:tcPr>
          <w:p w14:paraId="5C3EFBAD" w14:textId="2F8C9856" w:rsidR="000904E7" w:rsidRDefault="000904E7" w:rsidP="008F5BD1">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p-value</w:t>
            </w:r>
          </w:p>
        </w:tc>
        <w:tc>
          <w:tcPr>
            <w:tcW w:w="4320" w:type="dxa"/>
            <w:tcBorders>
              <w:top w:val="single" w:sz="8" w:space="0" w:color="BFBFBF"/>
              <w:left w:val="single" w:sz="8" w:space="0" w:color="BFBFBF"/>
              <w:bottom w:val="single" w:sz="4" w:space="0" w:color="BFBFBF"/>
              <w:right w:val="single" w:sz="8" w:space="0" w:color="BFBFBF"/>
            </w:tcBorders>
            <w:tcMar>
              <w:top w:w="100" w:type="nil"/>
              <w:right w:w="100" w:type="nil"/>
            </w:tcMar>
            <w:vAlign w:val="center"/>
          </w:tcPr>
          <w:p w14:paraId="774A0545" w14:textId="1DCC4D81" w:rsidR="000904E7" w:rsidRDefault="000904E7" w:rsidP="000904E7">
            <w:pPr>
              <w:autoSpaceDE w:val="0"/>
              <w:autoSpaceDN w:val="0"/>
              <w:adjustRightInd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0.216</w:t>
            </w:r>
          </w:p>
        </w:tc>
      </w:tr>
    </w:tbl>
    <w:p w14:paraId="7C1AB83B" w14:textId="77777777" w:rsidR="003673B7" w:rsidRDefault="003673B7" w:rsidP="003673B7">
      <w:pPr>
        <w:autoSpaceDE w:val="0"/>
        <w:autoSpaceDN w:val="0"/>
        <w:adjustRightInd w:val="0"/>
        <w:spacing w:line="240" w:lineRule="auto"/>
        <w:rPr>
          <w:rFonts w:ascii="Times New Roman" w:hAnsi="Times New Roman" w:cs="Times New Roman"/>
          <w:sz w:val="20"/>
          <w:szCs w:val="20"/>
          <w:lang w:val="en-US"/>
        </w:rPr>
      </w:pPr>
      <w:r>
        <w:rPr>
          <w:rFonts w:ascii="Times New Roman" w:hAnsi="Times New Roman" w:cs="Times New Roman"/>
          <w:sz w:val="20"/>
          <w:szCs w:val="20"/>
          <w:lang w:val="en-US"/>
        </w:rPr>
        <w:t>Standard errors in parentheses</w:t>
      </w:r>
    </w:p>
    <w:p w14:paraId="2690C201" w14:textId="77777777" w:rsidR="00291941" w:rsidRDefault="003673B7" w:rsidP="00291941">
      <w:pPr>
        <w:autoSpaceDE w:val="0"/>
        <w:autoSpaceDN w:val="0"/>
        <w:adjustRightInd w:val="0"/>
        <w:spacing w:line="240" w:lineRule="auto"/>
        <w:rPr>
          <w:rFonts w:ascii="Times New Roman" w:hAnsi="Times New Roman" w:cs="Times New Roman"/>
          <w:sz w:val="20"/>
          <w:szCs w:val="20"/>
          <w:lang w:val="en-US"/>
        </w:rPr>
      </w:pPr>
      <w:r>
        <w:rPr>
          <w:rFonts w:ascii="Times New Roman" w:hAnsi="Times New Roman" w:cs="Times New Roman"/>
          <w:sz w:val="20"/>
          <w:szCs w:val="20"/>
          <w:vertAlign w:val="superscript"/>
          <w:lang w:val="en-US"/>
        </w:rPr>
        <w:t>*</w:t>
      </w:r>
      <w:r>
        <w:rPr>
          <w:rFonts w:ascii="Times New Roman" w:hAnsi="Times New Roman" w:cs="Times New Roman"/>
          <w:sz w:val="20"/>
          <w:szCs w:val="20"/>
          <w:lang w:val="en-US"/>
        </w:rPr>
        <w:t xml:space="preserve"> </w:t>
      </w:r>
      <w:r>
        <w:rPr>
          <w:rFonts w:ascii="Times New Roman" w:hAnsi="Times New Roman" w:cs="Times New Roman"/>
          <w:i/>
          <w:iCs/>
          <w:sz w:val="20"/>
          <w:szCs w:val="20"/>
          <w:lang w:val="en-US"/>
        </w:rPr>
        <w:t>p</w:t>
      </w:r>
      <w:r>
        <w:rPr>
          <w:rFonts w:ascii="Times New Roman" w:hAnsi="Times New Roman" w:cs="Times New Roman"/>
          <w:sz w:val="20"/>
          <w:szCs w:val="20"/>
          <w:lang w:val="en-US"/>
        </w:rPr>
        <w:t xml:space="preserve"> &lt; 0.10, </w:t>
      </w:r>
      <w:r>
        <w:rPr>
          <w:rFonts w:ascii="Times New Roman" w:hAnsi="Times New Roman" w:cs="Times New Roman"/>
          <w:sz w:val="20"/>
          <w:szCs w:val="20"/>
          <w:vertAlign w:val="superscript"/>
          <w:lang w:val="en-US"/>
        </w:rPr>
        <w:t>**</w:t>
      </w:r>
      <w:r>
        <w:rPr>
          <w:rFonts w:ascii="Times New Roman" w:hAnsi="Times New Roman" w:cs="Times New Roman"/>
          <w:sz w:val="20"/>
          <w:szCs w:val="20"/>
          <w:lang w:val="en-US"/>
        </w:rPr>
        <w:t xml:space="preserve"> </w:t>
      </w:r>
      <w:r>
        <w:rPr>
          <w:rFonts w:ascii="Times New Roman" w:hAnsi="Times New Roman" w:cs="Times New Roman"/>
          <w:i/>
          <w:iCs/>
          <w:sz w:val="20"/>
          <w:szCs w:val="20"/>
          <w:lang w:val="en-US"/>
        </w:rPr>
        <w:t>p</w:t>
      </w:r>
      <w:r>
        <w:rPr>
          <w:rFonts w:ascii="Times New Roman" w:hAnsi="Times New Roman" w:cs="Times New Roman"/>
          <w:sz w:val="20"/>
          <w:szCs w:val="20"/>
          <w:lang w:val="en-US"/>
        </w:rPr>
        <w:t xml:space="preserve"> &lt; 0.05, </w:t>
      </w:r>
      <w:r>
        <w:rPr>
          <w:rFonts w:ascii="Times New Roman" w:hAnsi="Times New Roman" w:cs="Times New Roman"/>
          <w:sz w:val="20"/>
          <w:szCs w:val="20"/>
          <w:vertAlign w:val="superscript"/>
          <w:lang w:val="en-US"/>
        </w:rPr>
        <w:t>***</w:t>
      </w:r>
      <w:r>
        <w:rPr>
          <w:rFonts w:ascii="Times New Roman" w:hAnsi="Times New Roman" w:cs="Times New Roman"/>
          <w:sz w:val="20"/>
          <w:szCs w:val="20"/>
          <w:lang w:val="en-US"/>
        </w:rPr>
        <w:t xml:space="preserve"> </w:t>
      </w:r>
      <w:r>
        <w:rPr>
          <w:rFonts w:ascii="Times New Roman" w:hAnsi="Times New Roman" w:cs="Times New Roman"/>
          <w:i/>
          <w:iCs/>
          <w:sz w:val="20"/>
          <w:szCs w:val="20"/>
          <w:lang w:val="en-US"/>
        </w:rPr>
        <w:t>p</w:t>
      </w:r>
      <w:r>
        <w:rPr>
          <w:rFonts w:ascii="Times New Roman" w:hAnsi="Times New Roman" w:cs="Times New Roman"/>
          <w:sz w:val="20"/>
          <w:szCs w:val="20"/>
          <w:lang w:val="en-US"/>
        </w:rPr>
        <w:t xml:space="preserve"> &lt; 0.01</w:t>
      </w:r>
    </w:p>
    <w:p w14:paraId="6036387D" w14:textId="60D4D805" w:rsidR="000C3500" w:rsidRDefault="000C3500" w:rsidP="00291941">
      <w:pPr>
        <w:autoSpaceDE w:val="0"/>
        <w:autoSpaceDN w:val="0"/>
        <w:adjustRightInd w:val="0"/>
        <w:spacing w:line="240" w:lineRule="auto"/>
        <w:rPr>
          <w:rFonts w:ascii="Times New Roman" w:hAnsi="Times New Roman" w:cs="Times New Roman"/>
          <w:sz w:val="20"/>
          <w:szCs w:val="20"/>
          <w:lang w:val="en-US"/>
        </w:rPr>
      </w:pPr>
      <w:r w:rsidRPr="000C3500">
        <w:rPr>
          <w:rFonts w:ascii="Times New Roman" w:hAnsi="Times New Roman" w:cs="Times New Roman"/>
          <w:i/>
          <w:iCs/>
          <w:sz w:val="20"/>
          <w:szCs w:val="20"/>
        </w:rPr>
        <w:t>Robust standard errors clustered at the state level. Model includes state and year fixed effects.</w:t>
      </w:r>
    </w:p>
    <w:p w14:paraId="75C73ECF" w14:textId="77777777" w:rsidR="00291941" w:rsidRDefault="00291941" w:rsidP="00291941">
      <w:pPr>
        <w:autoSpaceDE w:val="0"/>
        <w:autoSpaceDN w:val="0"/>
        <w:adjustRightInd w:val="0"/>
        <w:spacing w:line="240" w:lineRule="auto"/>
        <w:rPr>
          <w:rFonts w:ascii="Times New Roman" w:hAnsi="Times New Roman" w:cs="Times New Roman"/>
          <w:sz w:val="24"/>
          <w:szCs w:val="24"/>
          <w:lang w:val="en-US"/>
        </w:rPr>
      </w:pPr>
    </w:p>
    <w:p w14:paraId="59D3C4B7" w14:textId="5834284D" w:rsidR="0088219C" w:rsidRPr="0088219C" w:rsidRDefault="00291941" w:rsidP="004212AC">
      <w:pPr>
        <w:autoSpaceDE w:val="0"/>
        <w:autoSpaceDN w:val="0"/>
        <w:adjustRightInd w:val="0"/>
        <w:spacing w:line="240" w:lineRule="auto"/>
        <w:rPr>
          <w:rFonts w:ascii="Times New Roman" w:hAnsi="Times New Roman" w:cs="Times New Roman"/>
          <w:sz w:val="20"/>
          <w:szCs w:val="20"/>
          <w:lang w:val="en-US"/>
        </w:rPr>
      </w:pPr>
      <w:r>
        <w:rPr>
          <w:rFonts w:ascii="Times New Roman" w:hAnsi="Times New Roman" w:cs="Times New Roman"/>
          <w:sz w:val="24"/>
          <w:szCs w:val="24"/>
          <w:lang w:val="en-US"/>
        </w:rPr>
        <w:t>Effect of Divorce Reform on Female Suicide Rate</w:t>
      </w:r>
      <w:r w:rsidR="003673B7">
        <w:br/>
        <w:t xml:space="preserve">(Source: </w:t>
      </w:r>
      <w:r w:rsidR="003673B7">
        <w:rPr>
          <w:rStyle w:val="HTMLCode"/>
          <w:rFonts w:eastAsia="Arial"/>
        </w:rPr>
        <w:t>twfe_results.rtf</w:t>
      </w:r>
      <w:r w:rsidR="003673B7">
        <w:t>)</w:t>
      </w:r>
    </w:p>
    <w:p w14:paraId="6D039EC5" w14:textId="75DD66C5" w:rsidR="00B46154" w:rsidRPr="000C3500" w:rsidRDefault="00B46154" w:rsidP="00B46154">
      <w:pPr>
        <w:spacing w:before="100" w:beforeAutospacing="1" w:after="100" w:afterAutospacing="1"/>
        <w:rPr>
          <w:rFonts w:ascii="Times New Roman" w:hAnsi="Times New Roman" w:cs="Times New Roman"/>
          <w:sz w:val="24"/>
          <w:szCs w:val="24"/>
        </w:rPr>
      </w:pPr>
      <w:r w:rsidRPr="0088219C">
        <w:rPr>
          <w:rFonts w:ascii="Times New Roman" w:hAnsi="Times New Roman" w:cs="Times New Roman"/>
          <w:sz w:val="24"/>
          <w:szCs w:val="24"/>
        </w:rPr>
        <w:t>T</w:t>
      </w:r>
      <w:r w:rsidR="004212AC">
        <w:rPr>
          <w:rFonts w:ascii="Times New Roman" w:hAnsi="Times New Roman" w:cs="Times New Roman"/>
          <w:sz w:val="24"/>
          <w:szCs w:val="24"/>
        </w:rPr>
        <w:t>he results from Table 1</w:t>
      </w:r>
      <w:r w:rsidRPr="0088219C">
        <w:rPr>
          <w:rFonts w:ascii="Times New Roman" w:hAnsi="Times New Roman" w:cs="Times New Roman"/>
          <w:sz w:val="24"/>
          <w:szCs w:val="24"/>
        </w:rPr>
        <w:t xml:space="preserve"> </w:t>
      </w:r>
      <w:r w:rsidR="004212AC">
        <w:rPr>
          <w:rFonts w:ascii="Times New Roman" w:hAnsi="Times New Roman" w:cs="Times New Roman"/>
          <w:sz w:val="24"/>
          <w:szCs w:val="24"/>
          <w:lang w:val="en-US"/>
        </w:rPr>
        <w:t>Effect of Divorce Reform on Female Suicide Rate</w:t>
      </w:r>
      <w:r w:rsidR="004212AC" w:rsidRPr="0088219C">
        <w:rPr>
          <w:rFonts w:ascii="Times New Roman" w:hAnsi="Times New Roman" w:cs="Times New Roman"/>
          <w:sz w:val="24"/>
          <w:szCs w:val="24"/>
        </w:rPr>
        <w:t xml:space="preserve"> </w:t>
      </w:r>
      <w:r w:rsidR="004212AC">
        <w:rPr>
          <w:rFonts w:ascii="Times New Roman" w:hAnsi="Times New Roman" w:cs="Times New Roman"/>
          <w:sz w:val="24"/>
          <w:szCs w:val="24"/>
        </w:rPr>
        <w:t xml:space="preserve">with baseline twfe model </w:t>
      </w:r>
      <w:r w:rsidRPr="0088219C">
        <w:rPr>
          <w:rFonts w:ascii="Times New Roman" w:hAnsi="Times New Roman" w:cs="Times New Roman"/>
          <w:sz w:val="24"/>
          <w:szCs w:val="24"/>
        </w:rPr>
        <w:t xml:space="preserve">indicate </w:t>
      </w:r>
      <w:r w:rsidR="00FA67DD">
        <w:rPr>
          <w:rFonts w:ascii="Times New Roman" w:hAnsi="Times New Roman" w:cs="Times New Roman"/>
          <w:sz w:val="24"/>
          <w:szCs w:val="24"/>
        </w:rPr>
        <w:t xml:space="preserve">that </w:t>
      </w:r>
      <w:r w:rsidR="00FA67DD" w:rsidRPr="00FA67DD">
        <w:rPr>
          <w:rFonts w:ascii="Times New Roman" w:hAnsi="Times New Roman" w:cs="Times New Roman"/>
          <w:sz w:val="24"/>
          <w:szCs w:val="24"/>
        </w:rPr>
        <w:t xml:space="preserve">The coefficient on the reform dummy is negative, suggesting a </w:t>
      </w:r>
      <w:r w:rsidR="00FA67DD" w:rsidRPr="00FA67DD">
        <w:rPr>
          <w:rFonts w:ascii="Times New Roman" w:hAnsi="Times New Roman" w:cs="Times New Roman"/>
          <w:b/>
          <w:bCs/>
          <w:sz w:val="24"/>
          <w:szCs w:val="24"/>
        </w:rPr>
        <w:t>reduction of approximately 3 suicides per million women</w:t>
      </w:r>
      <w:r w:rsidR="00FA67DD" w:rsidRPr="00FA67DD">
        <w:rPr>
          <w:rFonts w:ascii="Times New Roman" w:hAnsi="Times New Roman" w:cs="Times New Roman"/>
          <w:sz w:val="24"/>
          <w:szCs w:val="24"/>
        </w:rPr>
        <w:t xml:space="preserve"> after the reform. However, this estimate is </w:t>
      </w:r>
      <w:r w:rsidR="00FA67DD" w:rsidRPr="00FA67DD">
        <w:rPr>
          <w:rFonts w:ascii="Times New Roman" w:hAnsi="Times New Roman" w:cs="Times New Roman"/>
          <w:b/>
          <w:bCs/>
          <w:sz w:val="24"/>
          <w:szCs w:val="24"/>
        </w:rPr>
        <w:t>not statistically significant</w:t>
      </w:r>
      <w:r w:rsidR="00FA67DD" w:rsidRPr="00FA67DD">
        <w:rPr>
          <w:rFonts w:ascii="Times New Roman" w:hAnsi="Times New Roman" w:cs="Times New Roman"/>
          <w:sz w:val="24"/>
          <w:szCs w:val="24"/>
        </w:rPr>
        <w:t xml:space="preserve"> at conventional levels (p = 0.216), and thus should be interpreted with caution.</w:t>
      </w:r>
    </w:p>
    <w:p w14:paraId="1CFD3574" w14:textId="7A207A79" w:rsidR="007D75EB" w:rsidRPr="00AD1623" w:rsidRDefault="007D75EB" w:rsidP="007D75EB">
      <w:pPr>
        <w:pStyle w:val="Heading3"/>
        <w:rPr>
          <w:rFonts w:ascii="Times New Roman" w:hAnsi="Times New Roman" w:cs="Times New Roman"/>
          <w:b/>
          <w:bCs/>
          <w:color w:val="000000" w:themeColor="text1"/>
        </w:rPr>
      </w:pPr>
      <w:r w:rsidRPr="00AD1623">
        <w:rPr>
          <w:rFonts w:ascii="Times New Roman" w:hAnsi="Times New Roman" w:cs="Times New Roman"/>
          <w:b/>
          <w:bCs/>
          <w:color w:val="000000" w:themeColor="text1"/>
        </w:rPr>
        <w:t>2.1.</w:t>
      </w:r>
      <w:r w:rsidR="00AD1623">
        <w:rPr>
          <w:rFonts w:ascii="Times New Roman" w:hAnsi="Times New Roman" w:cs="Times New Roman"/>
          <w:b/>
          <w:bCs/>
          <w:color w:val="000000" w:themeColor="text1"/>
        </w:rPr>
        <w:t xml:space="preserve"> </w:t>
      </w:r>
      <w:r w:rsidRPr="00AD1623">
        <w:rPr>
          <w:rFonts w:ascii="Times New Roman" w:hAnsi="Times New Roman" w:cs="Times New Roman"/>
          <w:b/>
          <w:bCs/>
          <w:color w:val="000000" w:themeColor="text1"/>
        </w:rPr>
        <w:t>Dynamic Effects: Event-Study Specification</w:t>
      </w:r>
    </w:p>
    <w:p w14:paraId="3FF0DBC9" w14:textId="77777777" w:rsidR="007810AF" w:rsidRPr="007810AF" w:rsidRDefault="007810AF" w:rsidP="007810AF">
      <w:pPr>
        <w:spacing w:before="100" w:beforeAutospacing="1" w:after="100" w:afterAutospacing="1" w:line="240" w:lineRule="auto"/>
        <w:rPr>
          <w:rFonts w:ascii="Times New Roman" w:eastAsia="Times New Roman" w:hAnsi="Times New Roman" w:cs="Times New Roman"/>
          <w:sz w:val="24"/>
          <w:szCs w:val="24"/>
          <w:lang w:val="en-TR"/>
        </w:rPr>
      </w:pPr>
      <w:r w:rsidRPr="007810AF">
        <w:rPr>
          <w:rFonts w:ascii="Times New Roman" w:eastAsia="Times New Roman" w:hAnsi="Times New Roman" w:cs="Times New Roman"/>
          <w:sz w:val="24"/>
          <w:szCs w:val="24"/>
          <w:lang w:val="en-TR"/>
        </w:rPr>
        <w:t xml:space="preserve">To investigate the </w:t>
      </w:r>
      <w:r w:rsidRPr="007810AF">
        <w:rPr>
          <w:rFonts w:ascii="Times New Roman" w:eastAsia="Times New Roman" w:hAnsi="Times New Roman" w:cs="Times New Roman"/>
          <w:b/>
          <w:bCs/>
          <w:sz w:val="24"/>
          <w:szCs w:val="24"/>
          <w:lang w:val="en-TR"/>
        </w:rPr>
        <w:t>timing and dynamics</w:t>
      </w:r>
      <w:r w:rsidRPr="007810AF">
        <w:rPr>
          <w:rFonts w:ascii="Times New Roman" w:eastAsia="Times New Roman" w:hAnsi="Times New Roman" w:cs="Times New Roman"/>
          <w:sz w:val="24"/>
          <w:szCs w:val="24"/>
          <w:lang w:val="en-TR"/>
        </w:rPr>
        <w:t xml:space="preserve"> of the reform’s effect, we estimate an </w:t>
      </w:r>
      <w:r w:rsidRPr="007810AF">
        <w:rPr>
          <w:rFonts w:ascii="Times New Roman" w:eastAsia="Times New Roman" w:hAnsi="Times New Roman" w:cs="Times New Roman"/>
          <w:b/>
          <w:bCs/>
          <w:sz w:val="24"/>
          <w:szCs w:val="24"/>
          <w:lang w:val="en-TR"/>
        </w:rPr>
        <w:t>event-study</w:t>
      </w:r>
      <w:r w:rsidRPr="007810AF">
        <w:rPr>
          <w:rFonts w:ascii="Times New Roman" w:eastAsia="Times New Roman" w:hAnsi="Times New Roman" w:cs="Times New Roman"/>
          <w:sz w:val="24"/>
          <w:szCs w:val="24"/>
          <w:lang w:val="en-TR"/>
        </w:rPr>
        <w:t xml:space="preserve"> specification. This approach allows the effect of the reform to vary across years relative to its implementation.</w:t>
      </w:r>
    </w:p>
    <w:p w14:paraId="75F2A121" w14:textId="77777777" w:rsidR="0008613E" w:rsidRDefault="007810AF" w:rsidP="007810AF">
      <w:pPr>
        <w:spacing w:before="100" w:beforeAutospacing="1" w:after="100" w:afterAutospacing="1" w:line="240" w:lineRule="auto"/>
      </w:pPr>
      <w:r w:rsidRPr="007810AF">
        <w:rPr>
          <w:rFonts w:ascii="Times New Roman" w:eastAsia="Times New Roman" w:hAnsi="Times New Roman" w:cs="Times New Roman"/>
          <w:sz w:val="24"/>
          <w:szCs w:val="24"/>
          <w:lang w:val="en-TR"/>
        </w:rPr>
        <w:t xml:space="preserve">We construct a </w:t>
      </w:r>
      <w:r w:rsidRPr="007810AF">
        <w:rPr>
          <w:rFonts w:ascii="Times New Roman" w:eastAsia="Times New Roman" w:hAnsi="Times New Roman" w:cs="Times New Roman"/>
          <w:b/>
          <w:bCs/>
          <w:sz w:val="24"/>
          <w:szCs w:val="24"/>
          <w:lang w:val="en-TR"/>
        </w:rPr>
        <w:t>relative year variable</w:t>
      </w:r>
      <w:r w:rsidRPr="007810AF">
        <w:rPr>
          <w:rFonts w:ascii="Times New Roman" w:eastAsia="Times New Roman" w:hAnsi="Times New Roman" w:cs="Times New Roman"/>
          <w:sz w:val="24"/>
          <w:szCs w:val="24"/>
          <w:lang w:val="en-TR"/>
        </w:rPr>
        <w:t xml:space="preserve"> defined as the number of years from the reform year</w:t>
      </w:r>
      <w:r w:rsidR="00A869E2">
        <w:rPr>
          <w:rFonts w:ascii="Times New Roman" w:eastAsia="Times New Roman" w:hAnsi="Times New Roman" w:cs="Times New Roman"/>
          <w:sz w:val="24"/>
          <w:szCs w:val="24"/>
          <w:lang w:val="en-TR"/>
        </w:rPr>
        <w:t xml:space="preserve">: </w:t>
      </w:r>
    </w:p>
    <w:p w14:paraId="18E472E4" w14:textId="781C66F2" w:rsidR="0008613E" w:rsidRPr="006268EB" w:rsidRDefault="0008613E" w:rsidP="007810AF">
      <w:pPr>
        <w:spacing w:before="100" w:beforeAutospacing="1" w:after="100" w:afterAutospacing="1" w:line="240" w:lineRule="auto"/>
        <w:rPr>
          <w:rFonts w:ascii="Times New Roman" w:hAnsi="Times New Roman" w:cs="Times New Roman"/>
          <w:sz w:val="24"/>
          <w:szCs w:val="24"/>
        </w:rPr>
      </w:pPr>
      <w:r w:rsidRPr="006268EB">
        <w:rPr>
          <w:rFonts w:ascii="Courier New" w:hAnsi="Courier New" w:cs="Courier New"/>
        </w:rPr>
        <w:t>r</w:t>
      </w:r>
      <w:r w:rsidR="001764C0" w:rsidRPr="006268EB">
        <w:rPr>
          <w:rFonts w:ascii="Courier New" w:hAnsi="Courier New" w:cs="Courier New"/>
        </w:rPr>
        <w:t>elative_year = year − reform_year</w:t>
      </w:r>
      <w:r w:rsidR="001764C0" w:rsidRPr="006268EB">
        <w:rPr>
          <w:rFonts w:ascii="Courier New" w:hAnsi="Courier New" w:cs="Courier New"/>
        </w:rPr>
        <w:t xml:space="preserve"> </w:t>
      </w:r>
      <w:r w:rsidR="001764C0" w:rsidRPr="006268EB">
        <w:rPr>
          <w:rFonts w:ascii="Courier New" w:hAnsi="Courier New" w:cs="Courier New"/>
        </w:rPr>
        <w:br/>
      </w:r>
    </w:p>
    <w:p w14:paraId="1CDB2AF7" w14:textId="46E22AC3" w:rsidR="0083536E" w:rsidRPr="009B5E6F" w:rsidRDefault="0008613E" w:rsidP="009B5E6F">
      <w:pPr>
        <w:spacing w:before="100" w:beforeAutospacing="1" w:after="100" w:afterAutospacing="1" w:line="240" w:lineRule="auto"/>
        <w:rPr>
          <w:rFonts w:ascii="Times New Roman" w:hAnsi="Times New Roman" w:cs="Times New Roman"/>
          <w:sz w:val="24"/>
          <w:szCs w:val="24"/>
        </w:rPr>
      </w:pPr>
      <w:r w:rsidRPr="006268EB">
        <w:rPr>
          <w:rFonts w:ascii="Times New Roman" w:hAnsi="Times New Roman" w:cs="Times New Roman"/>
          <w:sz w:val="24"/>
          <w:szCs w:val="24"/>
        </w:rPr>
        <w:t xml:space="preserve">This variable captures how many years have passed since the reform took place in each state. We then create </w:t>
      </w:r>
      <w:r w:rsidRPr="006268EB">
        <w:rPr>
          <w:rStyle w:val="Strong"/>
          <w:rFonts w:ascii="Times New Roman" w:hAnsi="Times New Roman" w:cs="Times New Roman"/>
          <w:sz w:val="24"/>
          <w:szCs w:val="24"/>
        </w:rPr>
        <w:t>dummy variables</w:t>
      </w:r>
      <w:r w:rsidRPr="006268EB">
        <w:rPr>
          <w:rFonts w:ascii="Times New Roman" w:hAnsi="Times New Roman" w:cs="Times New Roman"/>
          <w:sz w:val="24"/>
          <w:szCs w:val="24"/>
        </w:rPr>
        <w:t xml:space="preserve"> for each relative year from </w:t>
      </w:r>
      <w:r w:rsidRPr="006268EB">
        <w:rPr>
          <w:rStyle w:val="Strong"/>
          <w:rFonts w:ascii="Times New Roman" w:hAnsi="Times New Roman" w:cs="Times New Roman"/>
          <w:sz w:val="24"/>
          <w:szCs w:val="24"/>
        </w:rPr>
        <w:t>–10 to +23</w:t>
      </w:r>
      <w:r w:rsidRPr="006268EB">
        <w:rPr>
          <w:rFonts w:ascii="Times New Roman" w:hAnsi="Times New Roman" w:cs="Times New Roman"/>
          <w:sz w:val="24"/>
          <w:szCs w:val="24"/>
        </w:rPr>
        <w:t xml:space="preserve">, excluding year </w:t>
      </w:r>
      <w:r w:rsidRPr="006268EB">
        <w:rPr>
          <w:rStyle w:val="Strong"/>
          <w:rFonts w:ascii="Times New Roman" w:hAnsi="Times New Roman" w:cs="Times New Roman"/>
          <w:sz w:val="24"/>
          <w:szCs w:val="24"/>
        </w:rPr>
        <w:t>0</w:t>
      </w:r>
      <w:r w:rsidRPr="006268EB">
        <w:rPr>
          <w:rFonts w:ascii="Times New Roman" w:hAnsi="Times New Roman" w:cs="Times New Roman"/>
          <w:sz w:val="24"/>
          <w:szCs w:val="24"/>
        </w:rPr>
        <w:t xml:space="preserve"> (the reform year itself) as the </w:t>
      </w:r>
      <w:r w:rsidRPr="006268EB">
        <w:rPr>
          <w:rStyle w:val="Strong"/>
          <w:rFonts w:ascii="Times New Roman" w:hAnsi="Times New Roman" w:cs="Times New Roman"/>
          <w:sz w:val="24"/>
          <w:szCs w:val="24"/>
        </w:rPr>
        <w:t>reference category</w:t>
      </w:r>
      <w:r w:rsidRPr="006268EB">
        <w:rPr>
          <w:rFonts w:ascii="Times New Roman" w:hAnsi="Times New Roman" w:cs="Times New Roman"/>
          <w:sz w:val="24"/>
          <w:szCs w:val="24"/>
        </w:rPr>
        <w:t>.</w:t>
      </w:r>
    </w:p>
    <w:p w14:paraId="5EDDF851" w14:textId="2030E552" w:rsidR="007D75EB" w:rsidRDefault="0083536E" w:rsidP="000E63ED">
      <w:pPr>
        <w:spacing w:before="100" w:beforeAutospacing="1" w:after="100" w:afterAutospacing="1"/>
      </w:pPr>
      <w:r w:rsidRPr="0083536E">
        <w:rPr>
          <w:rFonts w:ascii="Times New Roman" w:hAnsi="Times New Roman" w:cs="Times New Roman"/>
          <w:b/>
          <w:bCs/>
          <w:sz w:val="24"/>
          <w:szCs w:val="24"/>
        </w:rPr>
        <w:lastRenderedPageBreak/>
        <w:t>Figure 1. Event-Study Plot: Effect of Unilateral Divorce Reform on Female Suicide Rate</w:t>
      </w:r>
      <w:r w:rsidR="000E63ED" w:rsidRPr="000E63ED">
        <w:drawing>
          <wp:inline distT="0" distB="0" distL="0" distR="0" wp14:anchorId="5B327436" wp14:editId="0E65A22B">
            <wp:extent cx="5733415" cy="3439795"/>
            <wp:effectExtent l="0" t="0" r="0" b="1905"/>
            <wp:docPr id="1659688722" name="Picture 1" descr="A graph showing a divorce re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8722" name="Picture 1" descr="A graph showing a divorce reform&#10;&#10;AI-generated content may be incorrect."/>
                    <pic:cNvPicPr/>
                  </pic:nvPicPr>
                  <pic:blipFill>
                    <a:blip r:embed="rId7"/>
                    <a:stretch>
                      <a:fillRect/>
                    </a:stretch>
                  </pic:blipFill>
                  <pic:spPr>
                    <a:xfrm>
                      <a:off x="0" y="0"/>
                      <a:ext cx="5733415" cy="3439795"/>
                    </a:xfrm>
                    <a:prstGeom prst="rect">
                      <a:avLst/>
                    </a:prstGeom>
                  </pic:spPr>
                </pic:pic>
              </a:graphicData>
            </a:graphic>
          </wp:inline>
        </w:drawing>
      </w:r>
    </w:p>
    <w:p w14:paraId="5A71737D" w14:textId="77777777" w:rsidR="00C46AFA" w:rsidRDefault="00C46AFA" w:rsidP="001F19C8">
      <w:pPr>
        <w:autoSpaceDE w:val="0"/>
        <w:autoSpaceDN w:val="0"/>
        <w:adjustRightInd w:val="0"/>
        <w:spacing w:line="240" w:lineRule="auto"/>
      </w:pPr>
      <w:r>
        <w:t>Note: Each point represents the estimated effect for a given year relative to the reform. The vertical line at year 0 denotes the timing of the reform. Confidence intervals (95%) are shown as error bars.</w:t>
      </w:r>
    </w:p>
    <w:p w14:paraId="5199861D" w14:textId="77777777" w:rsidR="00DC7C95" w:rsidRDefault="00DC7C95" w:rsidP="001F19C8">
      <w:pPr>
        <w:autoSpaceDE w:val="0"/>
        <w:autoSpaceDN w:val="0"/>
        <w:adjustRightInd w:val="0"/>
        <w:spacing w:line="240" w:lineRule="auto"/>
      </w:pPr>
    </w:p>
    <w:p w14:paraId="267FBF01" w14:textId="77777777" w:rsidR="0079041B" w:rsidRDefault="0079041B" w:rsidP="0079041B">
      <w:pPr>
        <w:autoSpaceDE w:val="0"/>
        <w:autoSpaceDN w:val="0"/>
        <w:adjustRightInd w:val="0"/>
        <w:spacing w:line="240" w:lineRule="auto"/>
        <w:rPr>
          <w:b/>
          <w:bCs/>
          <w:lang w:val="en-TR"/>
        </w:rPr>
      </w:pPr>
      <w:r w:rsidRPr="0079041B">
        <w:rPr>
          <w:b/>
          <w:bCs/>
          <w:lang w:val="en-TR"/>
        </w:rPr>
        <w:t>Key Findings from Figure 1:</w:t>
      </w:r>
    </w:p>
    <w:p w14:paraId="2457901E" w14:textId="77777777" w:rsidR="0079041B" w:rsidRPr="0079041B" w:rsidRDefault="0079041B" w:rsidP="0079041B">
      <w:pPr>
        <w:autoSpaceDE w:val="0"/>
        <w:autoSpaceDN w:val="0"/>
        <w:adjustRightInd w:val="0"/>
        <w:spacing w:line="240" w:lineRule="auto"/>
        <w:rPr>
          <w:lang w:val="en-TR"/>
        </w:rPr>
      </w:pPr>
    </w:p>
    <w:p w14:paraId="0DCF60CF" w14:textId="77777777" w:rsidR="0079041B" w:rsidRPr="0079041B" w:rsidRDefault="0079041B" w:rsidP="0079041B">
      <w:pPr>
        <w:numPr>
          <w:ilvl w:val="0"/>
          <w:numId w:val="14"/>
        </w:numPr>
        <w:autoSpaceDE w:val="0"/>
        <w:autoSpaceDN w:val="0"/>
        <w:adjustRightInd w:val="0"/>
        <w:spacing w:line="240" w:lineRule="auto"/>
        <w:rPr>
          <w:lang w:val="en-TR"/>
        </w:rPr>
      </w:pPr>
      <w:r w:rsidRPr="0079041B">
        <w:rPr>
          <w:b/>
          <w:bCs/>
          <w:lang w:val="en-TR"/>
        </w:rPr>
        <w:t>Pre-Reform:</w:t>
      </w:r>
      <w:r w:rsidRPr="0079041B">
        <w:rPr>
          <w:lang w:val="en-TR"/>
        </w:rPr>
        <w:t xml:space="preserve"> There is an upward trend in female suicide rates, potentially due to </w:t>
      </w:r>
      <w:r w:rsidRPr="0079041B">
        <w:rPr>
          <w:b/>
          <w:bCs/>
          <w:lang w:val="en-TR"/>
        </w:rPr>
        <w:t>anticipation effects</w:t>
      </w:r>
      <w:r w:rsidRPr="0079041B">
        <w:rPr>
          <w:lang w:val="en-TR"/>
        </w:rPr>
        <w:t>.</w:t>
      </w:r>
    </w:p>
    <w:p w14:paraId="67C197B3" w14:textId="77777777" w:rsidR="0079041B" w:rsidRPr="0079041B" w:rsidRDefault="0079041B" w:rsidP="0079041B">
      <w:pPr>
        <w:numPr>
          <w:ilvl w:val="0"/>
          <w:numId w:val="14"/>
        </w:numPr>
        <w:autoSpaceDE w:val="0"/>
        <w:autoSpaceDN w:val="0"/>
        <w:adjustRightInd w:val="0"/>
        <w:spacing w:line="240" w:lineRule="auto"/>
        <w:rPr>
          <w:lang w:val="en-TR"/>
        </w:rPr>
      </w:pPr>
      <w:r w:rsidRPr="0079041B">
        <w:rPr>
          <w:b/>
          <w:bCs/>
          <w:lang w:val="en-TR"/>
        </w:rPr>
        <w:t>Post-Reform:</w:t>
      </w:r>
      <w:r w:rsidRPr="0079041B">
        <w:rPr>
          <w:lang w:val="en-TR"/>
        </w:rPr>
        <w:t xml:space="preserve"> A </w:t>
      </w:r>
      <w:r w:rsidRPr="0079041B">
        <w:rPr>
          <w:b/>
          <w:bCs/>
          <w:lang w:val="en-TR"/>
        </w:rPr>
        <w:t>gradual decline</w:t>
      </w:r>
      <w:r w:rsidRPr="0079041B">
        <w:rPr>
          <w:lang w:val="en-TR"/>
        </w:rPr>
        <w:t xml:space="preserve"> in rates begins to emerge and becomes </w:t>
      </w:r>
      <w:r w:rsidRPr="0079041B">
        <w:rPr>
          <w:b/>
          <w:bCs/>
          <w:lang w:val="en-TR"/>
        </w:rPr>
        <w:t>statistically significant after 10 years</w:t>
      </w:r>
      <w:r w:rsidRPr="0079041B">
        <w:rPr>
          <w:lang w:val="en-TR"/>
        </w:rPr>
        <w:t>.</w:t>
      </w:r>
    </w:p>
    <w:p w14:paraId="08E59834" w14:textId="77777777" w:rsidR="0079041B" w:rsidRPr="0079041B" w:rsidRDefault="0079041B" w:rsidP="0079041B">
      <w:pPr>
        <w:numPr>
          <w:ilvl w:val="0"/>
          <w:numId w:val="14"/>
        </w:numPr>
        <w:autoSpaceDE w:val="0"/>
        <w:autoSpaceDN w:val="0"/>
        <w:adjustRightInd w:val="0"/>
        <w:spacing w:line="240" w:lineRule="auto"/>
        <w:rPr>
          <w:lang w:val="en-TR"/>
        </w:rPr>
      </w:pPr>
      <w:r w:rsidRPr="0079041B">
        <w:rPr>
          <w:b/>
          <w:bCs/>
          <w:lang w:val="en-TR"/>
        </w:rPr>
        <w:t>Persistence:</w:t>
      </w:r>
      <w:r w:rsidRPr="0079041B">
        <w:rPr>
          <w:lang w:val="en-TR"/>
        </w:rPr>
        <w:t xml:space="preserve"> The reduction is persistent and strengthens over time.</w:t>
      </w:r>
    </w:p>
    <w:p w14:paraId="18952922" w14:textId="77777777" w:rsidR="006E41BA" w:rsidRDefault="006E41BA" w:rsidP="001F19C8">
      <w:pPr>
        <w:autoSpaceDE w:val="0"/>
        <w:autoSpaceDN w:val="0"/>
        <w:adjustRightInd w:val="0"/>
        <w:spacing w:line="240" w:lineRule="auto"/>
      </w:pPr>
    </w:p>
    <w:p w14:paraId="534827D7" w14:textId="2C38C2C7" w:rsidR="001F19C8" w:rsidRPr="006E41BA" w:rsidRDefault="006E41BA" w:rsidP="001F19C8">
      <w:pPr>
        <w:autoSpaceDE w:val="0"/>
        <w:autoSpaceDN w:val="0"/>
        <w:adjustRightInd w:val="0"/>
        <w:spacing w:line="240" w:lineRule="auto"/>
        <w:rPr>
          <w:b/>
          <w:bCs/>
          <w:sz w:val="24"/>
          <w:szCs w:val="24"/>
        </w:rPr>
      </w:pPr>
      <w:r w:rsidRPr="006E41BA">
        <w:rPr>
          <w:b/>
          <w:bCs/>
          <w:sz w:val="24"/>
          <w:szCs w:val="24"/>
        </w:rPr>
        <w:t>Table 2. Selected Event-Study Coefficients</w:t>
      </w:r>
    </w:p>
    <w:p w14:paraId="6B0B513F" w14:textId="77777777" w:rsidR="006E41BA" w:rsidRDefault="006E41BA" w:rsidP="001F19C8">
      <w:pPr>
        <w:autoSpaceDE w:val="0"/>
        <w:autoSpaceDN w:val="0"/>
        <w:adjustRightInd w:val="0"/>
        <w:spacing w:line="240" w:lineRule="auto"/>
        <w:rPr>
          <w:rFonts w:ascii="Times New Roman" w:hAnsi="Times New Roman" w:cs="Times New Roman"/>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8"/>
        <w:gridCol w:w="1240"/>
        <w:gridCol w:w="1247"/>
        <w:gridCol w:w="1315"/>
      </w:tblGrid>
      <w:tr w:rsidR="006E41BA" w:rsidRPr="006E41BA" w14:paraId="412840C3" w14:textId="77777777" w:rsidTr="006E41BA">
        <w:trPr>
          <w:tblHeader/>
          <w:tblCellSpacing w:w="15" w:type="dxa"/>
        </w:trPr>
        <w:tc>
          <w:tcPr>
            <w:tcW w:w="0" w:type="auto"/>
            <w:vAlign w:val="center"/>
            <w:hideMark/>
          </w:tcPr>
          <w:p w14:paraId="1F49CAA0" w14:textId="77777777" w:rsidR="006E41BA" w:rsidRPr="006E41BA" w:rsidRDefault="006E41BA" w:rsidP="006E41BA">
            <w:pPr>
              <w:spacing w:line="240" w:lineRule="auto"/>
              <w:jc w:val="right"/>
              <w:rPr>
                <w:rFonts w:ascii="Times New Roman" w:eastAsia="Times New Roman" w:hAnsi="Times New Roman" w:cs="Times New Roman"/>
                <w:b/>
                <w:bCs/>
                <w:sz w:val="24"/>
                <w:szCs w:val="24"/>
                <w:lang w:val="en-TR"/>
              </w:rPr>
            </w:pPr>
            <w:r w:rsidRPr="006E41BA">
              <w:rPr>
                <w:rFonts w:ascii="Times New Roman" w:eastAsia="Times New Roman" w:hAnsi="Times New Roman" w:cs="Times New Roman"/>
                <w:b/>
                <w:bCs/>
                <w:sz w:val="24"/>
                <w:szCs w:val="24"/>
                <w:lang w:val="en-TR"/>
              </w:rPr>
              <w:t>Years Since Reform</w:t>
            </w:r>
          </w:p>
        </w:tc>
        <w:tc>
          <w:tcPr>
            <w:tcW w:w="0" w:type="auto"/>
            <w:vAlign w:val="center"/>
            <w:hideMark/>
          </w:tcPr>
          <w:p w14:paraId="6CEF0C60" w14:textId="049E4815" w:rsidR="006E41BA" w:rsidRPr="006E41BA" w:rsidRDefault="006E41BA" w:rsidP="006E41BA">
            <w:pPr>
              <w:spacing w:line="240" w:lineRule="auto"/>
              <w:jc w:val="right"/>
              <w:rPr>
                <w:rFonts w:ascii="Times New Roman" w:eastAsia="Times New Roman" w:hAnsi="Times New Roman" w:cs="Times New Roman"/>
                <w:b/>
                <w:bCs/>
                <w:sz w:val="24"/>
                <w:szCs w:val="24"/>
                <w:lang w:val="en-TR"/>
              </w:rPr>
            </w:pPr>
            <w:r>
              <w:rPr>
                <w:rFonts w:ascii="Times New Roman" w:eastAsia="Times New Roman" w:hAnsi="Times New Roman" w:cs="Times New Roman"/>
                <w:b/>
                <w:bCs/>
                <w:sz w:val="24"/>
                <w:szCs w:val="24"/>
                <w:lang w:val="en-TR"/>
              </w:rPr>
              <w:t xml:space="preserve"> </w:t>
            </w:r>
            <w:r w:rsidRPr="006E41BA">
              <w:rPr>
                <w:rFonts w:ascii="Times New Roman" w:eastAsia="Times New Roman" w:hAnsi="Times New Roman" w:cs="Times New Roman"/>
                <w:b/>
                <w:bCs/>
                <w:sz w:val="24"/>
                <w:szCs w:val="24"/>
                <w:lang w:val="en-TR"/>
              </w:rPr>
              <w:t>Coefficient</w:t>
            </w:r>
          </w:p>
        </w:tc>
        <w:tc>
          <w:tcPr>
            <w:tcW w:w="0" w:type="auto"/>
            <w:vAlign w:val="center"/>
            <w:hideMark/>
          </w:tcPr>
          <w:p w14:paraId="29BABE2E" w14:textId="0E7E99C3" w:rsidR="006E41BA" w:rsidRPr="006E41BA" w:rsidRDefault="006E41BA" w:rsidP="006E41BA">
            <w:pPr>
              <w:spacing w:line="240" w:lineRule="auto"/>
              <w:jc w:val="right"/>
              <w:rPr>
                <w:rFonts w:ascii="Times New Roman" w:eastAsia="Times New Roman" w:hAnsi="Times New Roman" w:cs="Times New Roman"/>
                <w:b/>
                <w:bCs/>
                <w:sz w:val="24"/>
                <w:szCs w:val="24"/>
                <w:lang w:val="en-TR"/>
              </w:rPr>
            </w:pPr>
            <w:r>
              <w:rPr>
                <w:rFonts w:ascii="Times New Roman" w:eastAsia="Times New Roman" w:hAnsi="Times New Roman" w:cs="Times New Roman"/>
                <w:b/>
                <w:bCs/>
                <w:sz w:val="24"/>
                <w:szCs w:val="24"/>
                <w:lang w:val="en-TR"/>
              </w:rPr>
              <w:t xml:space="preserve">  </w:t>
            </w:r>
            <w:r w:rsidRPr="006E41BA">
              <w:rPr>
                <w:rFonts w:ascii="Times New Roman" w:eastAsia="Times New Roman" w:hAnsi="Times New Roman" w:cs="Times New Roman"/>
                <w:b/>
                <w:bCs/>
                <w:sz w:val="24"/>
                <w:szCs w:val="24"/>
                <w:lang w:val="en-TR"/>
              </w:rPr>
              <w:t>Std. Error</w:t>
            </w:r>
          </w:p>
        </w:tc>
        <w:tc>
          <w:tcPr>
            <w:tcW w:w="0" w:type="auto"/>
            <w:vAlign w:val="center"/>
            <w:hideMark/>
          </w:tcPr>
          <w:p w14:paraId="7C1EB590" w14:textId="77777777" w:rsidR="006E41BA" w:rsidRPr="006E41BA" w:rsidRDefault="006E41BA" w:rsidP="006E41BA">
            <w:pPr>
              <w:spacing w:line="240" w:lineRule="auto"/>
              <w:jc w:val="right"/>
              <w:rPr>
                <w:rFonts w:ascii="Times New Roman" w:eastAsia="Times New Roman" w:hAnsi="Times New Roman" w:cs="Times New Roman"/>
                <w:b/>
                <w:bCs/>
                <w:sz w:val="24"/>
                <w:szCs w:val="24"/>
                <w:lang w:val="en-TR"/>
              </w:rPr>
            </w:pPr>
            <w:r w:rsidRPr="006E41BA">
              <w:rPr>
                <w:rFonts w:ascii="Times New Roman" w:eastAsia="Times New Roman" w:hAnsi="Times New Roman" w:cs="Times New Roman"/>
                <w:b/>
                <w:bCs/>
                <w:sz w:val="24"/>
                <w:szCs w:val="24"/>
                <w:lang w:val="en-TR"/>
              </w:rPr>
              <w:t>Significance</w:t>
            </w:r>
          </w:p>
        </w:tc>
      </w:tr>
      <w:tr w:rsidR="006E41BA" w:rsidRPr="006E41BA" w14:paraId="1B91AB20" w14:textId="77777777" w:rsidTr="006E41BA">
        <w:trPr>
          <w:tblCellSpacing w:w="15" w:type="dxa"/>
        </w:trPr>
        <w:tc>
          <w:tcPr>
            <w:tcW w:w="0" w:type="auto"/>
            <w:vAlign w:val="center"/>
            <w:hideMark/>
          </w:tcPr>
          <w:p w14:paraId="40493E73"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−5</w:t>
            </w:r>
          </w:p>
        </w:tc>
        <w:tc>
          <w:tcPr>
            <w:tcW w:w="0" w:type="auto"/>
            <w:vAlign w:val="center"/>
            <w:hideMark/>
          </w:tcPr>
          <w:p w14:paraId="54ED91CD"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5.91</w:t>
            </w:r>
          </w:p>
        </w:tc>
        <w:tc>
          <w:tcPr>
            <w:tcW w:w="0" w:type="auto"/>
            <w:vAlign w:val="center"/>
            <w:hideMark/>
          </w:tcPr>
          <w:p w14:paraId="38FF3F03"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(1.93)</w:t>
            </w:r>
          </w:p>
        </w:tc>
        <w:tc>
          <w:tcPr>
            <w:tcW w:w="0" w:type="auto"/>
            <w:vAlign w:val="center"/>
            <w:hideMark/>
          </w:tcPr>
          <w:p w14:paraId="33213241"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172B5B47" w14:textId="77777777" w:rsidTr="006E41BA">
        <w:trPr>
          <w:tblCellSpacing w:w="15" w:type="dxa"/>
        </w:trPr>
        <w:tc>
          <w:tcPr>
            <w:tcW w:w="0" w:type="auto"/>
            <w:vAlign w:val="center"/>
            <w:hideMark/>
          </w:tcPr>
          <w:p w14:paraId="3E5EB75A"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w:t>
            </w:r>
          </w:p>
        </w:tc>
        <w:tc>
          <w:tcPr>
            <w:tcW w:w="0" w:type="auto"/>
            <w:vAlign w:val="center"/>
            <w:hideMark/>
          </w:tcPr>
          <w:p w14:paraId="52ACD189"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8.49</w:t>
            </w:r>
          </w:p>
        </w:tc>
        <w:tc>
          <w:tcPr>
            <w:tcW w:w="0" w:type="auto"/>
            <w:vAlign w:val="center"/>
            <w:hideMark/>
          </w:tcPr>
          <w:p w14:paraId="4AEF4671"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(2.37)</w:t>
            </w:r>
          </w:p>
        </w:tc>
        <w:tc>
          <w:tcPr>
            <w:tcW w:w="0" w:type="auto"/>
            <w:vAlign w:val="center"/>
            <w:hideMark/>
          </w:tcPr>
          <w:p w14:paraId="586E3670"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2D272396" w14:textId="77777777" w:rsidTr="006E41BA">
        <w:trPr>
          <w:tblCellSpacing w:w="15" w:type="dxa"/>
        </w:trPr>
        <w:tc>
          <w:tcPr>
            <w:tcW w:w="0" w:type="auto"/>
            <w:vAlign w:val="center"/>
            <w:hideMark/>
          </w:tcPr>
          <w:p w14:paraId="75597E8B"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w:t>
            </w:r>
          </w:p>
        </w:tc>
        <w:tc>
          <w:tcPr>
            <w:tcW w:w="0" w:type="auto"/>
            <w:vAlign w:val="center"/>
            <w:hideMark/>
          </w:tcPr>
          <w:p w14:paraId="05588CD7"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9.08</w:t>
            </w:r>
          </w:p>
        </w:tc>
        <w:tc>
          <w:tcPr>
            <w:tcW w:w="0" w:type="auto"/>
            <w:vAlign w:val="center"/>
            <w:hideMark/>
          </w:tcPr>
          <w:p w14:paraId="311FCEA0"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(2.02)</w:t>
            </w:r>
          </w:p>
        </w:tc>
        <w:tc>
          <w:tcPr>
            <w:tcW w:w="0" w:type="auto"/>
            <w:vAlign w:val="center"/>
            <w:hideMark/>
          </w:tcPr>
          <w:p w14:paraId="2C46A4A5"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67640666" w14:textId="77777777" w:rsidTr="006E41BA">
        <w:trPr>
          <w:tblCellSpacing w:w="15" w:type="dxa"/>
        </w:trPr>
        <w:tc>
          <w:tcPr>
            <w:tcW w:w="0" w:type="auto"/>
            <w:vAlign w:val="center"/>
            <w:hideMark/>
          </w:tcPr>
          <w:p w14:paraId="518CFC92"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+5</w:t>
            </w:r>
          </w:p>
        </w:tc>
        <w:tc>
          <w:tcPr>
            <w:tcW w:w="0" w:type="auto"/>
            <w:vAlign w:val="center"/>
            <w:hideMark/>
          </w:tcPr>
          <w:p w14:paraId="28C24708"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3.22</w:t>
            </w:r>
          </w:p>
        </w:tc>
        <w:tc>
          <w:tcPr>
            <w:tcW w:w="0" w:type="auto"/>
            <w:vAlign w:val="center"/>
            <w:hideMark/>
          </w:tcPr>
          <w:p w14:paraId="402BB727"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(2.19)</w:t>
            </w:r>
          </w:p>
        </w:tc>
        <w:tc>
          <w:tcPr>
            <w:tcW w:w="0" w:type="auto"/>
            <w:vAlign w:val="center"/>
            <w:hideMark/>
          </w:tcPr>
          <w:p w14:paraId="681E2450"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p>
        </w:tc>
      </w:tr>
      <w:tr w:rsidR="006E41BA" w:rsidRPr="006E41BA" w14:paraId="0FF9FB87" w14:textId="77777777" w:rsidTr="006E41BA">
        <w:trPr>
          <w:tblCellSpacing w:w="15" w:type="dxa"/>
        </w:trPr>
        <w:tc>
          <w:tcPr>
            <w:tcW w:w="0" w:type="auto"/>
            <w:vAlign w:val="center"/>
            <w:hideMark/>
          </w:tcPr>
          <w:p w14:paraId="03566222"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+10</w:t>
            </w:r>
          </w:p>
        </w:tc>
        <w:tc>
          <w:tcPr>
            <w:tcW w:w="0" w:type="auto"/>
            <w:vAlign w:val="center"/>
            <w:hideMark/>
          </w:tcPr>
          <w:p w14:paraId="23FF551F"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−5.21</w:t>
            </w:r>
          </w:p>
        </w:tc>
        <w:tc>
          <w:tcPr>
            <w:tcW w:w="0" w:type="auto"/>
            <w:vAlign w:val="center"/>
            <w:hideMark/>
          </w:tcPr>
          <w:p w14:paraId="15714488"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(2.69)</w:t>
            </w:r>
          </w:p>
        </w:tc>
        <w:tc>
          <w:tcPr>
            <w:tcW w:w="0" w:type="auto"/>
            <w:vAlign w:val="center"/>
            <w:hideMark/>
          </w:tcPr>
          <w:p w14:paraId="355EC6B6"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695C81D6" w14:textId="77777777" w:rsidTr="006E41BA">
        <w:trPr>
          <w:tblCellSpacing w:w="15" w:type="dxa"/>
        </w:trPr>
        <w:tc>
          <w:tcPr>
            <w:tcW w:w="0" w:type="auto"/>
            <w:vAlign w:val="center"/>
            <w:hideMark/>
          </w:tcPr>
          <w:p w14:paraId="0433217E"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+15</w:t>
            </w:r>
          </w:p>
        </w:tc>
        <w:tc>
          <w:tcPr>
            <w:tcW w:w="0" w:type="auto"/>
            <w:vAlign w:val="center"/>
            <w:hideMark/>
          </w:tcPr>
          <w:p w14:paraId="3898A222"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−7.24</w:t>
            </w:r>
          </w:p>
        </w:tc>
        <w:tc>
          <w:tcPr>
            <w:tcW w:w="0" w:type="auto"/>
            <w:vAlign w:val="center"/>
            <w:hideMark/>
          </w:tcPr>
          <w:p w14:paraId="5290D781"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(3.15)</w:t>
            </w:r>
          </w:p>
        </w:tc>
        <w:tc>
          <w:tcPr>
            <w:tcW w:w="0" w:type="auto"/>
            <w:vAlign w:val="center"/>
            <w:hideMark/>
          </w:tcPr>
          <w:p w14:paraId="19A851F2"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06930BD1" w14:textId="77777777" w:rsidTr="006E41BA">
        <w:trPr>
          <w:tblCellSpacing w:w="15" w:type="dxa"/>
        </w:trPr>
        <w:tc>
          <w:tcPr>
            <w:tcW w:w="0" w:type="auto"/>
            <w:vAlign w:val="center"/>
            <w:hideMark/>
          </w:tcPr>
          <w:p w14:paraId="1CEDCF2D"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+20</w:t>
            </w:r>
          </w:p>
        </w:tc>
        <w:tc>
          <w:tcPr>
            <w:tcW w:w="0" w:type="auto"/>
            <w:vAlign w:val="center"/>
            <w:hideMark/>
          </w:tcPr>
          <w:p w14:paraId="6A31C26B"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−11.59</w:t>
            </w:r>
          </w:p>
        </w:tc>
        <w:tc>
          <w:tcPr>
            <w:tcW w:w="0" w:type="auto"/>
            <w:vAlign w:val="center"/>
            <w:hideMark/>
          </w:tcPr>
          <w:p w14:paraId="11FC713E"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(2.87)</w:t>
            </w:r>
          </w:p>
        </w:tc>
        <w:tc>
          <w:tcPr>
            <w:tcW w:w="0" w:type="auto"/>
            <w:vAlign w:val="center"/>
            <w:hideMark/>
          </w:tcPr>
          <w:p w14:paraId="1C91205B"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r w:rsidR="006E41BA" w:rsidRPr="006E41BA" w14:paraId="0C070745" w14:textId="77777777" w:rsidTr="006E41BA">
        <w:trPr>
          <w:tblCellSpacing w:w="15" w:type="dxa"/>
        </w:trPr>
        <w:tc>
          <w:tcPr>
            <w:tcW w:w="0" w:type="auto"/>
            <w:vAlign w:val="center"/>
            <w:hideMark/>
          </w:tcPr>
          <w:p w14:paraId="523912B6"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+23</w:t>
            </w:r>
          </w:p>
        </w:tc>
        <w:tc>
          <w:tcPr>
            <w:tcW w:w="0" w:type="auto"/>
            <w:vAlign w:val="center"/>
            <w:hideMark/>
          </w:tcPr>
          <w:p w14:paraId="728FBC63"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−13.64</w:t>
            </w:r>
          </w:p>
        </w:tc>
        <w:tc>
          <w:tcPr>
            <w:tcW w:w="0" w:type="auto"/>
            <w:vAlign w:val="center"/>
            <w:hideMark/>
          </w:tcPr>
          <w:p w14:paraId="0F3B0DDD"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(3.08)</w:t>
            </w:r>
          </w:p>
        </w:tc>
        <w:tc>
          <w:tcPr>
            <w:tcW w:w="0" w:type="auto"/>
            <w:vAlign w:val="center"/>
            <w:hideMark/>
          </w:tcPr>
          <w:p w14:paraId="678FA057" w14:textId="77777777" w:rsidR="006E41BA" w:rsidRPr="006E41BA" w:rsidRDefault="006E41BA" w:rsidP="006E41BA">
            <w:pPr>
              <w:spacing w:line="240" w:lineRule="auto"/>
              <w:jc w:val="right"/>
              <w:rPr>
                <w:rFonts w:ascii="Times New Roman" w:eastAsia="Times New Roman" w:hAnsi="Times New Roman" w:cs="Times New Roman"/>
                <w:sz w:val="24"/>
                <w:szCs w:val="24"/>
                <w:lang w:val="en-TR"/>
              </w:rPr>
            </w:pPr>
            <w:r w:rsidRPr="006E41BA">
              <w:rPr>
                <w:rFonts w:ascii="Times New Roman" w:eastAsia="Times New Roman" w:hAnsi="Times New Roman" w:cs="Times New Roman"/>
                <w:sz w:val="24"/>
                <w:szCs w:val="24"/>
                <w:lang w:val="en-TR"/>
              </w:rPr>
              <w:t>***</w:t>
            </w:r>
          </w:p>
        </w:tc>
      </w:tr>
    </w:tbl>
    <w:p w14:paraId="045CDBBE" w14:textId="2F35C702" w:rsidR="001F19C8" w:rsidRDefault="00C23186" w:rsidP="001F19C8">
      <w:pPr>
        <w:autoSpaceDE w:val="0"/>
        <w:autoSpaceDN w:val="0"/>
        <w:adjustRightInd w:val="0"/>
        <w:spacing w:line="240" w:lineRule="auto"/>
        <w:rPr>
          <w:rFonts w:ascii="Times New Roman" w:hAnsi="Times New Roman" w:cs="Times New Roman"/>
        </w:rPr>
      </w:pPr>
      <w:r w:rsidRPr="00C23186">
        <w:rPr>
          <w:rFonts w:ascii="Times New Roman" w:hAnsi="Times New Roman" w:cs="Times New Roman"/>
        </w:rPr>
        <w:t>Note: Full regression results are available in</w:t>
      </w:r>
      <w:r>
        <w:t xml:space="preserve"> </w:t>
      </w:r>
      <w:r>
        <w:rPr>
          <w:rStyle w:val="HTMLCode"/>
          <w:rFonts w:eastAsia="Arial"/>
        </w:rPr>
        <w:t>event_study_results.rtf</w:t>
      </w:r>
      <w:r w:rsidRPr="00C23186">
        <w:rPr>
          <w:rFonts w:ascii="Times New Roman" w:hAnsi="Times New Roman" w:cs="Times New Roman"/>
        </w:rPr>
        <w:t>. Standard errors are clustered at the state level. Model includes state and year fixed effects.</w:t>
      </w:r>
    </w:p>
    <w:p w14:paraId="2934518A" w14:textId="77777777" w:rsidR="009B5E6F" w:rsidRDefault="009B5E6F" w:rsidP="001F19C8">
      <w:pPr>
        <w:autoSpaceDE w:val="0"/>
        <w:autoSpaceDN w:val="0"/>
        <w:adjustRightInd w:val="0"/>
        <w:spacing w:line="240" w:lineRule="auto"/>
        <w:rPr>
          <w:rFonts w:ascii="Times New Roman" w:hAnsi="Times New Roman" w:cs="Times New Roman"/>
        </w:rPr>
      </w:pPr>
    </w:p>
    <w:p w14:paraId="6DBF1154" w14:textId="166A3B8E" w:rsidR="009B5E6F" w:rsidRPr="009B5E6F" w:rsidRDefault="009B5E6F" w:rsidP="001F19C8">
      <w:pPr>
        <w:autoSpaceDE w:val="0"/>
        <w:autoSpaceDN w:val="0"/>
        <w:adjustRightInd w:val="0"/>
        <w:spacing w:line="240" w:lineRule="auto"/>
        <w:rPr>
          <w:rFonts w:ascii="Times New Roman" w:hAnsi="Times New Roman" w:cs="Times New Roman"/>
          <w:b/>
          <w:bCs/>
          <w:sz w:val="28"/>
          <w:szCs w:val="28"/>
          <w:lang w:val="en-US"/>
        </w:rPr>
      </w:pPr>
      <w:r w:rsidRPr="009B5E6F">
        <w:rPr>
          <w:rFonts w:ascii="Times New Roman" w:hAnsi="Times New Roman" w:cs="Times New Roman"/>
          <w:b/>
          <w:bCs/>
          <w:sz w:val="28"/>
          <w:szCs w:val="28"/>
          <w:lang w:val="en-US"/>
        </w:rPr>
        <w:t>2.3. Staggered Difference-in-Differences Estimators</w:t>
      </w:r>
    </w:p>
    <w:p w14:paraId="5D0D4B44" w14:textId="77777777" w:rsidR="00A9110E" w:rsidRDefault="00A9110E" w:rsidP="00A9110E">
      <w:pPr>
        <w:pStyle w:val="Heading3"/>
      </w:pPr>
      <w:r>
        <w:rPr>
          <w:rStyle w:val="Strong"/>
          <w:b w:val="0"/>
          <w:bCs w:val="0"/>
        </w:rPr>
        <w:lastRenderedPageBreak/>
        <w:t xml:space="preserve">1. Callaway &amp; Sant’Anna (2021) — </w:t>
      </w:r>
      <w:r>
        <w:rPr>
          <w:rStyle w:val="HTMLCode"/>
          <w:rFonts w:eastAsia="Arial"/>
        </w:rPr>
        <w:t>csdid</w:t>
      </w:r>
      <w:r>
        <w:rPr>
          <w:rStyle w:val="Strong"/>
          <w:b w:val="0"/>
          <w:bCs w:val="0"/>
        </w:rPr>
        <w:t xml:space="preserve"> yöntemi</w:t>
      </w:r>
    </w:p>
    <w:p w14:paraId="620D6291" w14:textId="77777777" w:rsidR="00A9110E" w:rsidRDefault="00A9110E" w:rsidP="00A9110E">
      <w:pPr>
        <w:spacing w:before="100" w:beforeAutospacing="1" w:after="100" w:afterAutospacing="1"/>
      </w:pPr>
      <w:r>
        <w:t>Sen zaten bunu denedin ancak hata aldın çünkü veri setinde:</w:t>
      </w:r>
    </w:p>
    <w:p w14:paraId="368B3FF9" w14:textId="77777777" w:rsidR="00A9110E" w:rsidRDefault="00A9110E" w:rsidP="00A9110E">
      <w:pPr>
        <w:numPr>
          <w:ilvl w:val="0"/>
          <w:numId w:val="15"/>
        </w:numPr>
        <w:spacing w:before="100" w:beforeAutospacing="1" w:after="100" w:afterAutospacing="1" w:line="240" w:lineRule="auto"/>
      </w:pPr>
      <w:r>
        <w:rPr>
          <w:rStyle w:val="Strong"/>
        </w:rPr>
        <w:t>Hiç tedavi edilmemiş grup yok</w:t>
      </w:r>
      <w:r>
        <w:t xml:space="preserve"> (yani herkes bir noktada tedavi alıyor),</w:t>
      </w:r>
    </w:p>
    <w:p w14:paraId="1722117F" w14:textId="77777777" w:rsidR="00A9110E" w:rsidRDefault="00A9110E" w:rsidP="00A9110E">
      <w:pPr>
        <w:numPr>
          <w:ilvl w:val="0"/>
          <w:numId w:val="15"/>
        </w:numPr>
        <w:spacing w:before="100" w:beforeAutospacing="1" w:after="100" w:afterAutospacing="1" w:line="240" w:lineRule="auto"/>
      </w:pPr>
      <w:r>
        <w:rPr>
          <w:rStyle w:val="Strong"/>
        </w:rPr>
        <w:t>Herkes aynı anda değil, kademeli olarak (staggered) tedavi alıyor</w:t>
      </w:r>
      <w:r>
        <w:t>.</w:t>
      </w:r>
    </w:p>
    <w:p w14:paraId="1105E70B" w14:textId="77777777" w:rsidR="00A9110E" w:rsidRDefault="00A9110E" w:rsidP="00A9110E">
      <w:pPr>
        <w:spacing w:before="100" w:beforeAutospacing="1" w:after="100" w:afterAutospacing="1"/>
      </w:pPr>
      <w:r>
        <w:t xml:space="preserve">Bu yöntemi </w:t>
      </w:r>
      <w:r>
        <w:rPr>
          <w:rStyle w:val="Strong"/>
        </w:rPr>
        <w:t>uygun şekilde çalıştırmak</w:t>
      </w:r>
      <w:r>
        <w:t xml:space="preserve"> için:</w:t>
      </w:r>
    </w:p>
    <w:p w14:paraId="2A7D436D" w14:textId="77777777" w:rsidR="00A9110E" w:rsidRDefault="00A9110E" w:rsidP="00A9110E">
      <w:pPr>
        <w:numPr>
          <w:ilvl w:val="0"/>
          <w:numId w:val="16"/>
        </w:numPr>
        <w:spacing w:before="100" w:beforeAutospacing="1" w:after="100" w:afterAutospacing="1" w:line="240" w:lineRule="auto"/>
      </w:pPr>
      <w:r>
        <w:t xml:space="preserve">“Henüz tedavi almamış” grupları </w:t>
      </w:r>
      <w:r>
        <w:rPr>
          <w:rStyle w:val="Strong"/>
        </w:rPr>
        <w:t>kontrol</w:t>
      </w:r>
      <w:r>
        <w:t xml:space="preserve"> olarak kullanmak gerekir.</w:t>
      </w:r>
    </w:p>
    <w:p w14:paraId="22906971" w14:textId="77777777" w:rsidR="00A9110E" w:rsidRDefault="00A9110E" w:rsidP="00A9110E">
      <w:pPr>
        <w:numPr>
          <w:ilvl w:val="0"/>
          <w:numId w:val="16"/>
        </w:numPr>
        <w:spacing w:before="100" w:beforeAutospacing="1" w:after="100" w:afterAutospacing="1" w:line="240" w:lineRule="auto"/>
      </w:pPr>
      <w:r>
        <w:rPr>
          <w:rStyle w:val="HTMLCode"/>
          <w:rFonts w:eastAsia="Arial"/>
        </w:rPr>
        <w:t>csdid</w:t>
      </w:r>
      <w:r>
        <w:t xml:space="preserve"> çıktısında “will use observations with Pair balanced (observed at t0 and t1)” mesajı, bu stratejinin uygulandığını gösteriyor.</w:t>
      </w:r>
    </w:p>
    <w:p w14:paraId="525FE91F" w14:textId="77777777" w:rsidR="003E6AF7" w:rsidRDefault="00A9110E" w:rsidP="003E6AF7">
      <w:pPr>
        <w:spacing w:before="100" w:beforeAutospacing="1" w:after="100" w:afterAutospacing="1"/>
      </w:pPr>
      <w:r>
        <w:t xml:space="preserve">Ancak aldığın </w:t>
      </w:r>
      <w:r>
        <w:rPr>
          <w:rStyle w:val="HTMLCode"/>
          <w:rFonts w:eastAsia="Arial"/>
        </w:rPr>
        <w:t>r(198)</w:t>
      </w:r>
      <w:r>
        <w:t xml:space="preserve"> hatası </w:t>
      </w:r>
      <w:r>
        <w:rPr>
          <w:rStyle w:val="HTMLCode"/>
          <w:rFonts w:eastAsia="Arial"/>
        </w:rPr>
        <w:t>ivar()</w:t>
      </w:r>
      <w:r>
        <w:t xml:space="preserve"> veya </w:t>
      </w:r>
      <w:r>
        <w:rPr>
          <w:rStyle w:val="HTMLCode"/>
          <w:rFonts w:eastAsia="Arial"/>
        </w:rPr>
        <w:t>gvar()</w:t>
      </w:r>
      <w:r>
        <w:t xml:space="preserve"> gibi değişkenlerin </w:t>
      </w:r>
      <w:r>
        <w:rPr>
          <w:rStyle w:val="Emphasis"/>
        </w:rPr>
        <w:t>yanlış kullanımı</w:t>
      </w:r>
      <w:r>
        <w:t xml:space="preserve"> ya da </w:t>
      </w:r>
      <w:r>
        <w:rPr>
          <w:rStyle w:val="Emphasis"/>
        </w:rPr>
        <w:t>önceden tanımlı olması</w:t>
      </w:r>
      <w:r>
        <w:t xml:space="preserve"> ile ilgili olabilir. Bu çözülüp tekrar denenebilir.</w:t>
      </w:r>
      <w:r w:rsidR="001B6AE8">
        <w:br/>
      </w:r>
      <w:r w:rsidR="003E6AF7">
        <w:rPr>
          <w:rStyle w:val="Strong"/>
        </w:rPr>
        <w:t>Hocanın notlarında: Evet</w:t>
      </w:r>
      <w:r w:rsidR="003E6AF7">
        <w:br/>
      </w:r>
      <w:r w:rsidR="003E6AF7">
        <w:rPr>
          <w:rStyle w:val="Strong"/>
        </w:rPr>
        <w:t>Recommended Reading ii:</w:t>
      </w:r>
      <w:r w:rsidR="003E6AF7">
        <w:t xml:space="preserve"> Callaway &amp; Sant’Anna (2021), </w:t>
      </w:r>
      <w:r w:rsidR="003E6AF7">
        <w:rPr>
          <w:rStyle w:val="Emphasis"/>
        </w:rPr>
        <w:t>Journal of Econometrics</w:t>
      </w:r>
    </w:p>
    <w:p w14:paraId="447F2AC5" w14:textId="77777777" w:rsidR="003E6AF7" w:rsidRDefault="003E6AF7" w:rsidP="003E6AF7">
      <w:pPr>
        <w:pStyle w:val="Heading3"/>
      </w:pPr>
      <w:r>
        <w:rPr>
          <w:rFonts w:ascii="Apple Color Emoji" w:hAnsi="Apple Color Emoji" w:cs="Apple Color Emoji"/>
        </w:rPr>
        <w:t>✔</w:t>
      </w:r>
      <w:r>
        <w:t xml:space="preserve"> Neden Uygun?</w:t>
      </w:r>
    </w:p>
    <w:p w14:paraId="5D989F9B" w14:textId="77777777" w:rsidR="003E6AF7" w:rsidRDefault="003E6AF7" w:rsidP="003E6AF7">
      <w:pPr>
        <w:numPr>
          <w:ilvl w:val="0"/>
          <w:numId w:val="19"/>
        </w:numPr>
        <w:spacing w:before="100" w:beforeAutospacing="1" w:after="100" w:afterAutospacing="1" w:line="240" w:lineRule="auto"/>
      </w:pPr>
      <w:r>
        <w:t>Staggered treatment yapısına doğrudan uygun.</w:t>
      </w:r>
    </w:p>
    <w:p w14:paraId="432FE78F" w14:textId="77777777" w:rsidR="003E6AF7" w:rsidRDefault="003E6AF7" w:rsidP="003E6AF7">
      <w:pPr>
        <w:numPr>
          <w:ilvl w:val="0"/>
          <w:numId w:val="19"/>
        </w:numPr>
        <w:spacing w:before="100" w:beforeAutospacing="1" w:after="100" w:afterAutospacing="1" w:line="240" w:lineRule="auto"/>
      </w:pPr>
      <w:r>
        <w:t>TWFE’nin yanlı olabileceği durumlara karşı tasarlanmış.</w:t>
      </w:r>
    </w:p>
    <w:p w14:paraId="1FD32228" w14:textId="77777777" w:rsidR="003E6AF7" w:rsidRDefault="003E6AF7" w:rsidP="003E6AF7">
      <w:pPr>
        <w:numPr>
          <w:ilvl w:val="0"/>
          <w:numId w:val="19"/>
        </w:numPr>
        <w:spacing w:before="100" w:beforeAutospacing="1" w:after="100" w:afterAutospacing="1" w:line="240" w:lineRule="auto"/>
      </w:pPr>
      <w:r>
        <w:t>Heterojen etkileri ve uygun ağırlıklı ortalamaları dikkate alıyor.</w:t>
      </w:r>
    </w:p>
    <w:p w14:paraId="01D21DC5" w14:textId="77777777" w:rsidR="003E6AF7" w:rsidRDefault="003E6AF7" w:rsidP="003E6AF7">
      <w:pPr>
        <w:numPr>
          <w:ilvl w:val="0"/>
          <w:numId w:val="19"/>
        </w:numPr>
        <w:spacing w:before="100" w:beforeAutospacing="1" w:after="100" w:afterAutospacing="1" w:line="240" w:lineRule="auto"/>
      </w:pPr>
      <w:r>
        <w:rPr>
          <w:rStyle w:val="HTMLCode"/>
          <w:rFonts w:eastAsia="Arial"/>
        </w:rPr>
        <w:t>csdid</w:t>
      </w:r>
      <w:r>
        <w:t xml:space="preserve"> komutu zaten Stata’da var (sen de yüklemişsin).</w:t>
      </w:r>
    </w:p>
    <w:p w14:paraId="74CCBBBF" w14:textId="77777777" w:rsidR="003E6AF7" w:rsidRDefault="003E6AF7" w:rsidP="003E6AF7">
      <w:pPr>
        <w:numPr>
          <w:ilvl w:val="0"/>
          <w:numId w:val="19"/>
        </w:numPr>
        <w:spacing w:before="100" w:beforeAutospacing="1" w:after="100" w:afterAutospacing="1" w:line="240" w:lineRule="auto"/>
      </w:pPr>
      <w:r>
        <w:rPr>
          <w:rStyle w:val="HTMLCode"/>
          <w:rFonts w:eastAsia="Arial"/>
        </w:rPr>
        <w:t>estat event</w:t>
      </w:r>
      <w:r>
        <w:t xml:space="preserve"> ve </w:t>
      </w:r>
      <w:r>
        <w:rPr>
          <w:rStyle w:val="HTMLCode"/>
          <w:rFonts w:eastAsia="Arial"/>
        </w:rPr>
        <w:t>csdid_plot</w:t>
      </w:r>
      <w:r>
        <w:t xml:space="preserve"> ile grafikle analiz yapılabiliyor.</w:t>
      </w:r>
    </w:p>
    <w:p w14:paraId="1929DA69" w14:textId="6D4B7C88" w:rsidR="00A9110E" w:rsidRDefault="001B6AE8" w:rsidP="003E6AF7">
      <w:pPr>
        <w:spacing w:before="100" w:beforeAutospacing="1" w:after="100" w:afterAutospacing="1" w:line="240" w:lineRule="auto"/>
      </w:pPr>
      <w:r>
        <w:br/>
      </w:r>
    </w:p>
    <w:p w14:paraId="75ACB71F" w14:textId="77777777" w:rsidR="00A9110E" w:rsidRDefault="00776C13" w:rsidP="00A9110E">
      <w:r>
        <w:rPr>
          <w:noProof/>
        </w:rPr>
        <w:pict w14:anchorId="268C158E">
          <v:rect id="_x0000_i1028" alt="" style="width:451.6pt;height:.05pt;mso-width-percent:0;mso-height-percent:0;mso-width-percent:0;mso-height-percent:0" o:hrpct="965" o:hralign="center" o:hrstd="t" o:hr="t" fillcolor="#a0a0a0" stroked="f"/>
        </w:pict>
      </w:r>
    </w:p>
    <w:p w14:paraId="7DFA1D50" w14:textId="77777777" w:rsidR="00A9110E" w:rsidRDefault="00A9110E" w:rsidP="00A9110E">
      <w:pPr>
        <w:pStyle w:val="Heading3"/>
      </w:pPr>
      <w:r>
        <w:rPr>
          <w:rFonts w:ascii="Apple Color Emoji" w:hAnsi="Apple Color Emoji" w:cs="Apple Color Emoji"/>
        </w:rPr>
        <w:t>✅</w:t>
      </w:r>
      <w:r>
        <w:t xml:space="preserve"> </w:t>
      </w:r>
      <w:r>
        <w:rPr>
          <w:rStyle w:val="Strong"/>
          <w:b w:val="0"/>
          <w:bCs w:val="0"/>
        </w:rPr>
        <w:t>2. Sun &amp; Abraham (2021) — Heterogeneous Event-Study Estimator</w:t>
      </w:r>
    </w:p>
    <w:p w14:paraId="7F438C68" w14:textId="17FC3E65" w:rsidR="00A9110E" w:rsidRPr="003E6AF7" w:rsidRDefault="00A9110E" w:rsidP="00A9110E">
      <w:pPr>
        <w:spacing w:before="100" w:beforeAutospacing="1" w:after="100" w:afterAutospacing="1"/>
        <w:rPr>
          <w:rFonts w:ascii="Times New Roman" w:eastAsia="Times New Roman" w:hAnsi="Times New Roman" w:cs="Times New Roman"/>
          <w:sz w:val="24"/>
          <w:szCs w:val="24"/>
          <w:lang w:val="en-TR"/>
        </w:rPr>
      </w:pPr>
      <w:r>
        <w:t>Lecture notlarında doğrudan ismi geçmese de bu yöntem şunu yapar:</w:t>
      </w:r>
      <w:r w:rsidR="003E6AF7">
        <w:br/>
      </w:r>
      <w:r w:rsidR="003E6AF7" w:rsidRPr="003E6AF7">
        <w:rPr>
          <w:rFonts w:ascii="Times New Roman" w:eastAsia="Times New Roman" w:hAnsi="Times New Roman" w:cs="Times New Roman"/>
          <w:b/>
          <w:bCs/>
          <w:sz w:val="24"/>
          <w:szCs w:val="24"/>
          <w:lang w:val="en-TR"/>
        </w:rPr>
        <w:t>Hocanın notlarında: Dolaylı olarak anlatılıyor</w:t>
      </w:r>
      <w:r w:rsidR="003E6AF7" w:rsidRPr="003E6AF7">
        <w:rPr>
          <w:rFonts w:ascii="Times New Roman" w:eastAsia="Times New Roman" w:hAnsi="Times New Roman" w:cs="Times New Roman"/>
          <w:sz w:val="24"/>
          <w:szCs w:val="24"/>
          <w:lang w:val="en-TR"/>
        </w:rPr>
        <w:br/>
      </w:r>
      <w:r w:rsidR="003E6AF7" w:rsidRPr="003E6AF7">
        <w:rPr>
          <w:rFonts w:ascii="Times New Roman" w:eastAsia="Times New Roman" w:hAnsi="Times New Roman" w:cs="Times New Roman"/>
          <w:b/>
          <w:bCs/>
          <w:sz w:val="24"/>
          <w:szCs w:val="24"/>
          <w:lang w:val="en-TR"/>
        </w:rPr>
        <w:t>Recommended Reading vi:</w:t>
      </w:r>
      <w:r w:rsidR="003E6AF7" w:rsidRPr="003E6AF7">
        <w:rPr>
          <w:rFonts w:ascii="Times New Roman" w:eastAsia="Times New Roman" w:hAnsi="Times New Roman" w:cs="Times New Roman"/>
          <w:sz w:val="24"/>
          <w:szCs w:val="24"/>
          <w:lang w:val="en-TR"/>
        </w:rPr>
        <w:t xml:space="preserve"> Sun &amp; Abraham (2021), </w:t>
      </w:r>
      <w:r w:rsidR="003E6AF7" w:rsidRPr="003E6AF7">
        <w:rPr>
          <w:rFonts w:ascii="Times New Roman" w:eastAsia="Times New Roman" w:hAnsi="Times New Roman" w:cs="Times New Roman"/>
          <w:i/>
          <w:iCs/>
          <w:sz w:val="24"/>
          <w:szCs w:val="24"/>
          <w:lang w:val="en-TR"/>
        </w:rPr>
        <w:t>Journal of Econometrics</w:t>
      </w:r>
    </w:p>
    <w:p w14:paraId="5D6E65D8" w14:textId="77777777" w:rsidR="00A9110E" w:rsidRDefault="00A9110E" w:rsidP="00A9110E">
      <w:pPr>
        <w:numPr>
          <w:ilvl w:val="0"/>
          <w:numId w:val="17"/>
        </w:numPr>
        <w:spacing w:before="100" w:beforeAutospacing="1" w:after="100" w:afterAutospacing="1" w:line="240" w:lineRule="auto"/>
      </w:pPr>
      <w:r>
        <w:rPr>
          <w:rStyle w:val="HTMLCode"/>
          <w:rFonts w:eastAsia="Arial"/>
        </w:rPr>
        <w:t>rel_year</w:t>
      </w:r>
      <w:r>
        <w:t xml:space="preserve"> gibi bir değişkenle zaman-etkiyi gösteren bir event-study modeli kurar.</w:t>
      </w:r>
    </w:p>
    <w:p w14:paraId="6F45F73E" w14:textId="77777777" w:rsidR="00A9110E" w:rsidRDefault="00A9110E" w:rsidP="00A9110E">
      <w:pPr>
        <w:numPr>
          <w:ilvl w:val="0"/>
          <w:numId w:val="17"/>
        </w:numPr>
        <w:spacing w:before="100" w:beforeAutospacing="1" w:after="100" w:afterAutospacing="1" w:line="240" w:lineRule="auto"/>
      </w:pPr>
      <w:r>
        <w:t xml:space="preserve">TWFE yerine, her grup ve yıl için ayrı ayrı </w:t>
      </w:r>
      <w:r>
        <w:rPr>
          <w:rStyle w:val="Strong"/>
        </w:rPr>
        <w:t>cohort-time interaction</w:t>
      </w:r>
      <w:r>
        <w:t xml:space="preserve"> katsayıları tahmin eder.</w:t>
      </w:r>
    </w:p>
    <w:p w14:paraId="6DB6BA91" w14:textId="77777777" w:rsidR="00A75F8B" w:rsidRPr="00A75F8B" w:rsidRDefault="00A9110E" w:rsidP="00A75F8B">
      <w:pPr>
        <w:numPr>
          <w:ilvl w:val="0"/>
          <w:numId w:val="20"/>
        </w:numPr>
        <w:spacing w:before="100" w:beforeAutospacing="1" w:after="100" w:afterAutospacing="1" w:line="240" w:lineRule="auto"/>
        <w:rPr>
          <w:rFonts w:ascii="Times New Roman" w:eastAsia="Times New Roman" w:hAnsi="Times New Roman" w:cs="Times New Roman"/>
          <w:sz w:val="24"/>
          <w:szCs w:val="24"/>
          <w:lang w:val="en-TR"/>
        </w:rPr>
      </w:pPr>
      <w:r>
        <w:t xml:space="preserve">Bunu Stata'da </w:t>
      </w:r>
      <w:r>
        <w:rPr>
          <w:rStyle w:val="HTMLCode"/>
          <w:rFonts w:eastAsia="Arial"/>
          <w:b/>
          <w:bCs/>
        </w:rPr>
        <w:t>eventstudyinteract</w:t>
      </w:r>
      <w:r>
        <w:t xml:space="preserve"> komutu ile yapabilirsin (yükleme: </w:t>
      </w:r>
      <w:r>
        <w:rPr>
          <w:rStyle w:val="HTMLCode"/>
          <w:rFonts w:eastAsia="Arial"/>
        </w:rPr>
        <w:t>ssc install eventstudyinteract</w:t>
      </w:r>
      <w:r>
        <w:t>).</w:t>
      </w:r>
      <w:r w:rsidR="00A75F8B">
        <w:br/>
      </w:r>
      <w:r w:rsidR="00A75F8B" w:rsidRPr="00A75F8B">
        <w:rPr>
          <w:rFonts w:ascii="Times New Roman" w:eastAsia="Times New Roman" w:hAnsi="Times New Roman" w:cs="Times New Roman"/>
          <w:sz w:val="24"/>
          <w:szCs w:val="24"/>
          <w:lang w:val="en-TR"/>
        </w:rPr>
        <w:t xml:space="preserve">Standart TWFE yerine </w:t>
      </w:r>
      <w:r w:rsidR="00A75F8B" w:rsidRPr="00A75F8B">
        <w:rPr>
          <w:rFonts w:ascii="Times New Roman" w:eastAsia="Times New Roman" w:hAnsi="Times New Roman" w:cs="Times New Roman"/>
          <w:b/>
          <w:bCs/>
          <w:sz w:val="24"/>
          <w:szCs w:val="24"/>
          <w:lang w:val="en-TR"/>
        </w:rPr>
        <w:t>etki heterojenliğini dikkate alan</w:t>
      </w:r>
      <w:r w:rsidR="00A75F8B" w:rsidRPr="00A75F8B">
        <w:rPr>
          <w:rFonts w:ascii="Times New Roman" w:eastAsia="Times New Roman" w:hAnsi="Times New Roman" w:cs="Times New Roman"/>
          <w:sz w:val="24"/>
          <w:szCs w:val="24"/>
          <w:lang w:val="en-TR"/>
        </w:rPr>
        <w:t xml:space="preserve"> bir yaklaşımdır.</w:t>
      </w:r>
    </w:p>
    <w:p w14:paraId="162034AE" w14:textId="77777777" w:rsidR="00A75F8B" w:rsidRPr="00A75F8B" w:rsidRDefault="00A75F8B" w:rsidP="00A75F8B">
      <w:pPr>
        <w:numPr>
          <w:ilvl w:val="0"/>
          <w:numId w:val="20"/>
        </w:numPr>
        <w:spacing w:before="100" w:beforeAutospacing="1" w:after="100" w:afterAutospacing="1" w:line="240" w:lineRule="auto"/>
        <w:rPr>
          <w:rFonts w:ascii="Times New Roman" w:eastAsia="Times New Roman" w:hAnsi="Times New Roman" w:cs="Times New Roman"/>
          <w:sz w:val="24"/>
          <w:szCs w:val="24"/>
          <w:lang w:val="en-TR"/>
        </w:rPr>
      </w:pPr>
      <w:r w:rsidRPr="00A75F8B">
        <w:rPr>
          <w:rFonts w:ascii="Times New Roman" w:eastAsia="Times New Roman" w:hAnsi="Times New Roman" w:cs="Times New Roman"/>
          <w:sz w:val="24"/>
          <w:szCs w:val="24"/>
          <w:lang w:val="en-TR"/>
        </w:rPr>
        <w:t>Özellikle “event study” formatında analiz yapmak istiyorsan mükemmel uyum sağlar.</w:t>
      </w:r>
    </w:p>
    <w:p w14:paraId="68C13619" w14:textId="77777777" w:rsidR="00A75F8B" w:rsidRPr="00A75F8B" w:rsidRDefault="00A75F8B" w:rsidP="00A75F8B">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val="en-TR"/>
        </w:rPr>
      </w:pPr>
      <w:r w:rsidRPr="00A75F8B">
        <w:rPr>
          <w:rFonts w:ascii="Times New Roman" w:eastAsia="Times New Roman" w:hAnsi="Times New Roman" w:cs="Times New Roman"/>
          <w:sz w:val="24"/>
          <w:szCs w:val="24"/>
          <w:lang w:val="en-TR"/>
        </w:rPr>
        <w:t xml:space="preserve">Not: Burada </w:t>
      </w:r>
      <w:r w:rsidRPr="00A75F8B">
        <w:rPr>
          <w:rFonts w:ascii="Courier New" w:eastAsia="Times New Roman" w:hAnsi="Courier New" w:cs="Courier New"/>
          <w:sz w:val="20"/>
          <w:szCs w:val="20"/>
          <w:lang w:val="en-TR"/>
        </w:rPr>
        <w:t>control_cohort()</w:t>
      </w:r>
      <w:r w:rsidRPr="00A75F8B">
        <w:rPr>
          <w:rFonts w:ascii="Times New Roman" w:eastAsia="Times New Roman" w:hAnsi="Times New Roman" w:cs="Times New Roman"/>
          <w:sz w:val="24"/>
          <w:szCs w:val="24"/>
          <w:lang w:val="en-TR"/>
        </w:rPr>
        <w:t xml:space="preserve"> için en geç tedavi gören yılı seçmelisin (örneğin 1995), çünkü henüz tedavi almamış grup yok.</w:t>
      </w:r>
    </w:p>
    <w:p w14:paraId="6A2AF550" w14:textId="6C91AF2E" w:rsidR="00A9110E" w:rsidRDefault="00A9110E" w:rsidP="00A75F8B">
      <w:pPr>
        <w:spacing w:before="100" w:beforeAutospacing="1" w:after="100" w:afterAutospacing="1" w:line="240" w:lineRule="auto"/>
        <w:ind w:left="360"/>
      </w:pPr>
    </w:p>
    <w:p w14:paraId="0D11FE91" w14:textId="77777777" w:rsidR="00A9110E" w:rsidRDefault="00776C13" w:rsidP="00A9110E">
      <w:r>
        <w:rPr>
          <w:noProof/>
        </w:rPr>
        <w:lastRenderedPageBreak/>
        <w:pict w14:anchorId="6723C0C6">
          <v:rect id="_x0000_i1027" alt="" style="width:451.6pt;height:.05pt;mso-width-percent:0;mso-height-percent:0;mso-width-percent:0;mso-height-percent:0" o:hrpct="965" o:hralign="center" o:hrstd="t" o:hr="t" fillcolor="#a0a0a0" stroked="f"/>
        </w:pict>
      </w:r>
    </w:p>
    <w:p w14:paraId="065FC7DD" w14:textId="77777777" w:rsidR="00A9110E" w:rsidRDefault="00A9110E" w:rsidP="00A9110E">
      <w:pPr>
        <w:pStyle w:val="Heading3"/>
      </w:pPr>
      <w:r>
        <w:rPr>
          <w:rFonts w:ascii="Apple Color Emoji" w:hAnsi="Apple Color Emoji" w:cs="Apple Color Emoji"/>
        </w:rPr>
        <w:t>✅</w:t>
      </w:r>
      <w:r>
        <w:t xml:space="preserve"> </w:t>
      </w:r>
      <w:r>
        <w:rPr>
          <w:rStyle w:val="Strong"/>
          <w:b w:val="0"/>
          <w:bCs w:val="0"/>
        </w:rPr>
        <w:t xml:space="preserve">3. de Chaisemartin &amp; D’Haultfoeuille (2020) — </w:t>
      </w:r>
      <w:r>
        <w:rPr>
          <w:rStyle w:val="HTMLCode"/>
          <w:rFonts w:eastAsia="Arial"/>
        </w:rPr>
        <w:t>did_multiplegt</w:t>
      </w:r>
    </w:p>
    <w:p w14:paraId="23830BD4" w14:textId="77777777" w:rsidR="00A9110E" w:rsidRDefault="00A9110E" w:rsidP="00A9110E">
      <w:pPr>
        <w:spacing w:before="100" w:beforeAutospacing="1" w:after="100" w:afterAutospacing="1"/>
      </w:pPr>
      <w:r>
        <w:t>Bu yöntem:</w:t>
      </w:r>
    </w:p>
    <w:p w14:paraId="756993BD" w14:textId="77777777" w:rsidR="00A9110E" w:rsidRDefault="00A9110E" w:rsidP="00A9110E">
      <w:pPr>
        <w:numPr>
          <w:ilvl w:val="0"/>
          <w:numId w:val="18"/>
        </w:numPr>
        <w:spacing w:before="100" w:beforeAutospacing="1" w:after="100" w:afterAutospacing="1" w:line="240" w:lineRule="auto"/>
      </w:pPr>
      <w:r>
        <w:t>Tedavi zamanlamasındaki çeşitliliğe duyarlıdır,</w:t>
      </w:r>
    </w:p>
    <w:p w14:paraId="6E559DB0" w14:textId="77777777" w:rsidR="00A9110E" w:rsidRDefault="00A9110E" w:rsidP="00A9110E">
      <w:pPr>
        <w:numPr>
          <w:ilvl w:val="0"/>
          <w:numId w:val="18"/>
        </w:numPr>
        <w:spacing w:before="100" w:beforeAutospacing="1" w:after="100" w:afterAutospacing="1" w:line="240" w:lineRule="auto"/>
      </w:pPr>
      <w:r>
        <w:t>“Never-treated” birimlere ihtiyaç duymaz,</w:t>
      </w:r>
    </w:p>
    <w:p w14:paraId="7AD15845" w14:textId="77777777" w:rsidR="008C680F" w:rsidRDefault="00A9110E" w:rsidP="008C680F">
      <w:pPr>
        <w:pStyle w:val="Heading3"/>
      </w:pPr>
      <w:r>
        <w:t xml:space="preserve">Stata'da </w:t>
      </w:r>
      <w:r>
        <w:rPr>
          <w:rStyle w:val="HTMLCode"/>
          <w:rFonts w:eastAsia="Arial"/>
        </w:rPr>
        <w:t>did_multiplegt</w:t>
      </w:r>
      <w:r>
        <w:t xml:space="preserve"> ile uygulanabilir (</w:t>
      </w:r>
      <w:r>
        <w:rPr>
          <w:rStyle w:val="HTMLCode"/>
          <w:rFonts w:eastAsia="Arial"/>
        </w:rPr>
        <w:t>ssc install did_multiplegt</w:t>
      </w:r>
      <w:r>
        <w:t>).</w:t>
      </w:r>
      <w:r w:rsidR="008C680F">
        <w:br/>
      </w:r>
      <w:r w:rsidR="008C680F">
        <w:t>Neden Uygun?</w:t>
      </w:r>
    </w:p>
    <w:p w14:paraId="4C344C32" w14:textId="77777777" w:rsidR="008C680F" w:rsidRDefault="008C680F" w:rsidP="008C680F">
      <w:pPr>
        <w:numPr>
          <w:ilvl w:val="0"/>
          <w:numId w:val="21"/>
        </w:numPr>
        <w:spacing w:before="100" w:beforeAutospacing="1" w:after="100" w:afterAutospacing="1" w:line="240" w:lineRule="auto"/>
      </w:pPr>
      <w:r>
        <w:rPr>
          <w:rStyle w:val="Strong"/>
        </w:rPr>
        <w:t>Never-treated olmayan</w:t>
      </w:r>
      <w:r>
        <w:t xml:space="preserve"> durumlar için tasarlanmış.</w:t>
      </w:r>
    </w:p>
    <w:p w14:paraId="0D5C010B" w14:textId="77777777" w:rsidR="008C680F" w:rsidRDefault="008C680F" w:rsidP="008C680F">
      <w:pPr>
        <w:numPr>
          <w:ilvl w:val="0"/>
          <w:numId w:val="21"/>
        </w:numPr>
        <w:spacing w:before="100" w:beforeAutospacing="1" w:after="100" w:afterAutospacing="1" w:line="240" w:lineRule="auto"/>
      </w:pPr>
      <w:r>
        <w:t xml:space="preserve">TWFE’den farklı olarak </w:t>
      </w:r>
      <w:r>
        <w:rPr>
          <w:rStyle w:val="Strong"/>
        </w:rPr>
        <w:t>etkileri doğrudan hesaplar</w:t>
      </w:r>
      <w:r>
        <w:t>.</w:t>
      </w:r>
    </w:p>
    <w:p w14:paraId="1DA0C589" w14:textId="77777777" w:rsidR="008C680F" w:rsidRDefault="008C680F" w:rsidP="008C680F">
      <w:pPr>
        <w:numPr>
          <w:ilvl w:val="0"/>
          <w:numId w:val="21"/>
        </w:numPr>
        <w:spacing w:before="100" w:beforeAutospacing="1" w:after="100" w:afterAutospacing="1" w:line="240" w:lineRule="auto"/>
      </w:pPr>
      <w:r>
        <w:t>“Balanced panel” zorunluluğu yok — senin panelin unbalanced, dolayısıyla bu avantajlı.</w:t>
      </w:r>
    </w:p>
    <w:p w14:paraId="3BC6D7A3" w14:textId="77777777" w:rsidR="008C680F" w:rsidRDefault="008C680F" w:rsidP="008C680F">
      <w:pPr>
        <w:numPr>
          <w:ilvl w:val="0"/>
          <w:numId w:val="21"/>
        </w:numPr>
        <w:spacing w:before="100" w:beforeAutospacing="1" w:after="100" w:afterAutospacing="1" w:line="240" w:lineRule="auto"/>
      </w:pPr>
      <w:r>
        <w:rPr>
          <w:rStyle w:val="HTMLCode"/>
          <w:rFonts w:eastAsia="Arial"/>
        </w:rPr>
        <w:t>dynamic()</w:t>
      </w:r>
      <w:r>
        <w:t xml:space="preserve"> opsiyonu ile etkilerin zaman içindeki evrimini görmeni sağlar.</w:t>
      </w:r>
    </w:p>
    <w:p w14:paraId="46D5FD73" w14:textId="77777777" w:rsidR="00A9110E" w:rsidRDefault="00A9110E" w:rsidP="00A9110E">
      <w:pPr>
        <w:spacing w:before="100" w:beforeAutospacing="1" w:after="100" w:afterAutospacing="1"/>
      </w:pPr>
      <w:r>
        <w:t xml:space="preserve">Senin gibi </w:t>
      </w:r>
      <w:r>
        <w:rPr>
          <w:rStyle w:val="Strong"/>
        </w:rPr>
        <w:t>herkesin tedavi edildiği</w:t>
      </w:r>
      <w:r>
        <w:t xml:space="preserve">, ama </w:t>
      </w:r>
      <w:r>
        <w:rPr>
          <w:rStyle w:val="Strong"/>
        </w:rPr>
        <w:t>farklı zamanlarda tedavi aldığı</w:t>
      </w:r>
      <w:r>
        <w:t xml:space="preserve"> durumda bu yöntem özellikle uygundur.</w:t>
      </w:r>
    </w:p>
    <w:p w14:paraId="1A690271" w14:textId="77777777" w:rsidR="00A9110E" w:rsidRDefault="00776C13" w:rsidP="00A9110E">
      <w:r>
        <w:rPr>
          <w:noProof/>
        </w:rPr>
        <w:pict w14:anchorId="61A7641D">
          <v:rect id="_x0000_i1026" alt="" style="width:451.6pt;height:.05pt;mso-width-percent:0;mso-height-percent:0;mso-width-percent:0;mso-height-percent:0" o:hrpct="965" o:hralign="center" o:hrstd="t" o:hr="t" fillcolor="#a0a0a0" stroked="f"/>
        </w:pict>
      </w:r>
    </w:p>
    <w:p w14:paraId="498F5E79" w14:textId="77777777" w:rsidR="00A9110E" w:rsidRDefault="00A9110E" w:rsidP="00A9110E">
      <w:pPr>
        <w:pStyle w:val="Heading3"/>
      </w:pPr>
      <w:r>
        <w:rPr>
          <w:rFonts w:ascii="Apple Color Emoji" w:hAnsi="Apple Color Emoji" w:cs="Apple Color Emoji"/>
        </w:rPr>
        <w:t>🔎</w:t>
      </w:r>
      <w:r>
        <w:t xml:space="preserve"> </w:t>
      </w:r>
      <w:r>
        <w:rPr>
          <w:rStyle w:val="Strong"/>
          <w:b w:val="0"/>
          <w:bCs w:val="0"/>
        </w:rPr>
        <w:t>Senin Projende Hangisi En Uygun?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806"/>
        <w:gridCol w:w="2221"/>
        <w:gridCol w:w="1811"/>
      </w:tblGrid>
      <w:tr w:rsidR="00A9110E" w14:paraId="442C8D8D" w14:textId="77777777" w:rsidTr="00A9110E">
        <w:trPr>
          <w:tblHeader/>
          <w:tblCellSpacing w:w="15" w:type="dxa"/>
        </w:trPr>
        <w:tc>
          <w:tcPr>
            <w:tcW w:w="0" w:type="auto"/>
            <w:vAlign w:val="center"/>
            <w:hideMark/>
          </w:tcPr>
          <w:p w14:paraId="1C28355B" w14:textId="77777777" w:rsidR="00A9110E" w:rsidRDefault="00A9110E">
            <w:pPr>
              <w:jc w:val="center"/>
              <w:rPr>
                <w:b/>
                <w:bCs/>
              </w:rPr>
            </w:pPr>
            <w:r>
              <w:rPr>
                <w:b/>
                <w:bCs/>
              </w:rPr>
              <w:t>Kriter</w:t>
            </w:r>
          </w:p>
        </w:tc>
        <w:tc>
          <w:tcPr>
            <w:tcW w:w="0" w:type="auto"/>
            <w:vAlign w:val="center"/>
            <w:hideMark/>
          </w:tcPr>
          <w:p w14:paraId="4D939F07" w14:textId="77777777" w:rsidR="00A9110E" w:rsidRDefault="00A9110E">
            <w:pPr>
              <w:jc w:val="center"/>
              <w:rPr>
                <w:b/>
                <w:bCs/>
              </w:rPr>
            </w:pPr>
            <w:r>
              <w:rPr>
                <w:rStyle w:val="HTMLCode"/>
                <w:rFonts w:eastAsia="Arial"/>
                <w:b/>
                <w:bCs/>
              </w:rPr>
              <w:t>csdid</w:t>
            </w:r>
          </w:p>
        </w:tc>
        <w:tc>
          <w:tcPr>
            <w:tcW w:w="0" w:type="auto"/>
            <w:vAlign w:val="center"/>
            <w:hideMark/>
          </w:tcPr>
          <w:p w14:paraId="3348A783" w14:textId="77777777" w:rsidR="00A9110E" w:rsidRDefault="00A9110E">
            <w:pPr>
              <w:jc w:val="center"/>
              <w:rPr>
                <w:b/>
                <w:bCs/>
              </w:rPr>
            </w:pPr>
            <w:r>
              <w:rPr>
                <w:rStyle w:val="HTMLCode"/>
                <w:rFonts w:eastAsia="Arial"/>
                <w:b/>
                <w:bCs/>
              </w:rPr>
              <w:t>eventstudyinteract</w:t>
            </w:r>
          </w:p>
        </w:tc>
        <w:tc>
          <w:tcPr>
            <w:tcW w:w="0" w:type="auto"/>
            <w:vAlign w:val="center"/>
            <w:hideMark/>
          </w:tcPr>
          <w:p w14:paraId="054F0983" w14:textId="77777777" w:rsidR="00A9110E" w:rsidRDefault="00A9110E">
            <w:pPr>
              <w:jc w:val="center"/>
              <w:rPr>
                <w:b/>
                <w:bCs/>
              </w:rPr>
            </w:pPr>
            <w:r>
              <w:rPr>
                <w:rStyle w:val="HTMLCode"/>
                <w:rFonts w:eastAsia="Arial"/>
                <w:b/>
                <w:bCs/>
              </w:rPr>
              <w:t>did_multiplegt</w:t>
            </w:r>
          </w:p>
        </w:tc>
      </w:tr>
      <w:tr w:rsidR="00A9110E" w14:paraId="09A36D5F" w14:textId="77777777" w:rsidTr="00A9110E">
        <w:trPr>
          <w:tblCellSpacing w:w="15" w:type="dxa"/>
        </w:trPr>
        <w:tc>
          <w:tcPr>
            <w:tcW w:w="0" w:type="auto"/>
            <w:vAlign w:val="center"/>
            <w:hideMark/>
          </w:tcPr>
          <w:p w14:paraId="7C3F4571" w14:textId="77777777" w:rsidR="00A9110E" w:rsidRDefault="00A9110E">
            <w:r>
              <w:t>Staggered Treatment</w:t>
            </w:r>
          </w:p>
        </w:tc>
        <w:tc>
          <w:tcPr>
            <w:tcW w:w="0" w:type="auto"/>
            <w:vAlign w:val="center"/>
            <w:hideMark/>
          </w:tcPr>
          <w:p w14:paraId="2257FD7C" w14:textId="77777777" w:rsidR="00A9110E" w:rsidRDefault="00A9110E">
            <w:r>
              <w:rPr>
                <w:rFonts w:ascii="Apple Color Emoji" w:hAnsi="Apple Color Emoji" w:cs="Apple Color Emoji"/>
              </w:rPr>
              <w:t>✅</w:t>
            </w:r>
          </w:p>
        </w:tc>
        <w:tc>
          <w:tcPr>
            <w:tcW w:w="0" w:type="auto"/>
            <w:vAlign w:val="center"/>
            <w:hideMark/>
          </w:tcPr>
          <w:p w14:paraId="24A43412" w14:textId="77777777" w:rsidR="00A9110E" w:rsidRDefault="00A9110E">
            <w:r>
              <w:rPr>
                <w:rFonts w:ascii="Apple Color Emoji" w:hAnsi="Apple Color Emoji" w:cs="Apple Color Emoji"/>
              </w:rPr>
              <w:t>✅</w:t>
            </w:r>
          </w:p>
        </w:tc>
        <w:tc>
          <w:tcPr>
            <w:tcW w:w="0" w:type="auto"/>
            <w:vAlign w:val="center"/>
            <w:hideMark/>
          </w:tcPr>
          <w:p w14:paraId="4A6E6EF4" w14:textId="77777777" w:rsidR="00A9110E" w:rsidRDefault="00A9110E">
            <w:r>
              <w:rPr>
                <w:rFonts w:ascii="Apple Color Emoji" w:hAnsi="Apple Color Emoji" w:cs="Apple Color Emoji"/>
              </w:rPr>
              <w:t>✅</w:t>
            </w:r>
          </w:p>
        </w:tc>
      </w:tr>
      <w:tr w:rsidR="00A9110E" w14:paraId="37C58EC9" w14:textId="77777777" w:rsidTr="00A9110E">
        <w:trPr>
          <w:tblCellSpacing w:w="15" w:type="dxa"/>
        </w:trPr>
        <w:tc>
          <w:tcPr>
            <w:tcW w:w="0" w:type="auto"/>
            <w:vAlign w:val="center"/>
            <w:hideMark/>
          </w:tcPr>
          <w:p w14:paraId="5DA78A1C" w14:textId="77777777" w:rsidR="00A9110E" w:rsidRDefault="00A9110E">
            <w:r>
              <w:t>Never-treated Gerekli mi?</w:t>
            </w:r>
          </w:p>
        </w:tc>
        <w:tc>
          <w:tcPr>
            <w:tcW w:w="0" w:type="auto"/>
            <w:vAlign w:val="center"/>
            <w:hideMark/>
          </w:tcPr>
          <w:p w14:paraId="7F6A41A3" w14:textId="77777777" w:rsidR="00A9110E" w:rsidRDefault="00A9110E">
            <w:r>
              <w:t>Evet*</w:t>
            </w:r>
          </w:p>
        </w:tc>
        <w:tc>
          <w:tcPr>
            <w:tcW w:w="0" w:type="auto"/>
            <w:vAlign w:val="center"/>
            <w:hideMark/>
          </w:tcPr>
          <w:p w14:paraId="2A6518E1" w14:textId="77777777" w:rsidR="00A9110E" w:rsidRDefault="00A9110E">
            <w:r>
              <w:t>Hayır</w:t>
            </w:r>
          </w:p>
        </w:tc>
        <w:tc>
          <w:tcPr>
            <w:tcW w:w="0" w:type="auto"/>
            <w:vAlign w:val="center"/>
            <w:hideMark/>
          </w:tcPr>
          <w:p w14:paraId="03784396" w14:textId="77777777" w:rsidR="00A9110E" w:rsidRDefault="00A9110E">
            <w:r>
              <w:t>Hayır</w:t>
            </w:r>
          </w:p>
        </w:tc>
      </w:tr>
      <w:tr w:rsidR="00A9110E" w14:paraId="71C54B36" w14:textId="77777777" w:rsidTr="00A9110E">
        <w:trPr>
          <w:tblCellSpacing w:w="15" w:type="dxa"/>
        </w:trPr>
        <w:tc>
          <w:tcPr>
            <w:tcW w:w="0" w:type="auto"/>
            <w:vAlign w:val="center"/>
            <w:hideMark/>
          </w:tcPr>
          <w:p w14:paraId="31037ED3" w14:textId="77777777" w:rsidR="00A9110E" w:rsidRDefault="00A9110E">
            <w:r>
              <w:t>Kolay Uygulanabilirlik</w:t>
            </w:r>
          </w:p>
        </w:tc>
        <w:tc>
          <w:tcPr>
            <w:tcW w:w="0" w:type="auto"/>
            <w:vAlign w:val="center"/>
            <w:hideMark/>
          </w:tcPr>
          <w:p w14:paraId="6E253B44" w14:textId="77777777" w:rsidR="00A9110E" w:rsidRDefault="00A9110E">
            <w:r>
              <w:t>Orta</w:t>
            </w:r>
          </w:p>
        </w:tc>
        <w:tc>
          <w:tcPr>
            <w:tcW w:w="0" w:type="auto"/>
            <w:vAlign w:val="center"/>
            <w:hideMark/>
          </w:tcPr>
          <w:p w14:paraId="255F9F02" w14:textId="77777777" w:rsidR="00A9110E" w:rsidRDefault="00A9110E">
            <w:r>
              <w:t>Kolay</w:t>
            </w:r>
          </w:p>
        </w:tc>
        <w:tc>
          <w:tcPr>
            <w:tcW w:w="0" w:type="auto"/>
            <w:vAlign w:val="center"/>
            <w:hideMark/>
          </w:tcPr>
          <w:p w14:paraId="6063DA94" w14:textId="77777777" w:rsidR="00A9110E" w:rsidRDefault="00A9110E">
            <w:r>
              <w:t>Kolay</w:t>
            </w:r>
          </w:p>
        </w:tc>
      </w:tr>
      <w:tr w:rsidR="00A9110E" w14:paraId="02C5E42F" w14:textId="77777777" w:rsidTr="00A9110E">
        <w:trPr>
          <w:tblCellSpacing w:w="15" w:type="dxa"/>
        </w:trPr>
        <w:tc>
          <w:tcPr>
            <w:tcW w:w="0" w:type="auto"/>
            <w:vAlign w:val="center"/>
            <w:hideMark/>
          </w:tcPr>
          <w:p w14:paraId="38E34297" w14:textId="77777777" w:rsidR="00A9110E" w:rsidRDefault="00A9110E">
            <w:r>
              <w:t>Cohort-by-time Etkisi</w:t>
            </w:r>
          </w:p>
        </w:tc>
        <w:tc>
          <w:tcPr>
            <w:tcW w:w="0" w:type="auto"/>
            <w:vAlign w:val="center"/>
            <w:hideMark/>
          </w:tcPr>
          <w:p w14:paraId="017E6AF5" w14:textId="77777777" w:rsidR="00A9110E" w:rsidRDefault="00A9110E">
            <w:r>
              <w:t>Kısmen</w:t>
            </w:r>
          </w:p>
        </w:tc>
        <w:tc>
          <w:tcPr>
            <w:tcW w:w="0" w:type="auto"/>
            <w:vAlign w:val="center"/>
            <w:hideMark/>
          </w:tcPr>
          <w:p w14:paraId="69D9F325" w14:textId="77777777" w:rsidR="00A9110E" w:rsidRDefault="00A9110E">
            <w:r>
              <w:t>Evet (açıkça)</w:t>
            </w:r>
          </w:p>
        </w:tc>
        <w:tc>
          <w:tcPr>
            <w:tcW w:w="0" w:type="auto"/>
            <w:vAlign w:val="center"/>
            <w:hideMark/>
          </w:tcPr>
          <w:p w14:paraId="6951D0D8" w14:textId="77777777" w:rsidR="00A9110E" w:rsidRDefault="00A9110E">
            <w:r>
              <w:t>Evet (ağırlıklı ort.)</w:t>
            </w:r>
          </w:p>
        </w:tc>
      </w:tr>
      <w:tr w:rsidR="00A9110E" w14:paraId="554C9FC5" w14:textId="77777777" w:rsidTr="00A9110E">
        <w:trPr>
          <w:tblCellSpacing w:w="15" w:type="dxa"/>
        </w:trPr>
        <w:tc>
          <w:tcPr>
            <w:tcW w:w="0" w:type="auto"/>
            <w:vAlign w:val="center"/>
            <w:hideMark/>
          </w:tcPr>
          <w:p w14:paraId="7CCFA042" w14:textId="77777777" w:rsidR="00A9110E" w:rsidRDefault="00A9110E">
            <w:r>
              <w:t>TWFE Alternatifi</w:t>
            </w:r>
          </w:p>
        </w:tc>
        <w:tc>
          <w:tcPr>
            <w:tcW w:w="0" w:type="auto"/>
            <w:vAlign w:val="center"/>
            <w:hideMark/>
          </w:tcPr>
          <w:p w14:paraId="4444053B" w14:textId="77777777" w:rsidR="00A9110E" w:rsidRDefault="00A9110E">
            <w:r>
              <w:t>Evet</w:t>
            </w:r>
          </w:p>
        </w:tc>
        <w:tc>
          <w:tcPr>
            <w:tcW w:w="0" w:type="auto"/>
            <w:vAlign w:val="center"/>
            <w:hideMark/>
          </w:tcPr>
          <w:p w14:paraId="00897F94" w14:textId="77777777" w:rsidR="00A9110E" w:rsidRDefault="00A9110E">
            <w:r>
              <w:t>Evet</w:t>
            </w:r>
          </w:p>
        </w:tc>
        <w:tc>
          <w:tcPr>
            <w:tcW w:w="0" w:type="auto"/>
            <w:vAlign w:val="center"/>
            <w:hideMark/>
          </w:tcPr>
          <w:p w14:paraId="35F00DC2" w14:textId="77777777" w:rsidR="00A9110E" w:rsidRDefault="00A9110E">
            <w:r>
              <w:t>Evet</w:t>
            </w:r>
          </w:p>
        </w:tc>
      </w:tr>
    </w:tbl>
    <w:p w14:paraId="779A3B21" w14:textId="77777777" w:rsidR="00A9110E" w:rsidRDefault="00776C13" w:rsidP="00A9110E">
      <w:r>
        <w:rPr>
          <w:noProof/>
        </w:rPr>
        <w:pict w14:anchorId="6DB893DC">
          <v:rect id="_x0000_i1025" alt="" style="width:451.6pt;height:.05pt;mso-width-percent:0;mso-height-percent:0;mso-width-percent:0;mso-height-percent:0" o:hrpct="965" o:hralign="center" o:hrstd="t" o:hr="t" fillcolor="#a0a0a0" stroked="f"/>
        </w:pict>
      </w:r>
    </w:p>
    <w:p w14:paraId="72DB56C6" w14:textId="77777777" w:rsidR="00A9110E" w:rsidRDefault="00A9110E" w:rsidP="00A9110E">
      <w:pPr>
        <w:pStyle w:val="Heading3"/>
      </w:pPr>
      <w:r>
        <w:rPr>
          <w:rFonts w:ascii="Apple Color Emoji" w:hAnsi="Apple Color Emoji" w:cs="Apple Color Emoji"/>
        </w:rPr>
        <w:t>📌</w:t>
      </w:r>
      <w:r>
        <w:t xml:space="preserve"> Önerim:</w:t>
      </w:r>
    </w:p>
    <w:p w14:paraId="639CD872" w14:textId="77777777" w:rsidR="00A9110E" w:rsidRDefault="00A9110E" w:rsidP="00A9110E">
      <w:pPr>
        <w:spacing w:before="100" w:beforeAutospacing="1" w:after="100" w:afterAutospacing="1"/>
      </w:pPr>
      <w:r>
        <w:t xml:space="preserve">Projenin hedefi, TWFE ile bulunan sonuçların bu yeni yöntemlerle </w:t>
      </w:r>
      <w:r>
        <w:rPr>
          <w:rStyle w:val="Strong"/>
        </w:rPr>
        <w:t>ne kadar değiştiğini</w:t>
      </w:r>
      <w:r>
        <w:t xml:space="preserve"> ve </w:t>
      </w:r>
      <w:r>
        <w:rPr>
          <w:rStyle w:val="Strong"/>
        </w:rPr>
        <w:t>güvenilirliğini</w:t>
      </w:r>
      <w:r>
        <w:t xml:space="preserve"> sorgulamak. Bu nedenle:</w:t>
      </w:r>
    </w:p>
    <w:p w14:paraId="7EF3C6C6" w14:textId="77777777" w:rsidR="00DF44D9" w:rsidRDefault="00DF44D9" w:rsidP="00DF44D9">
      <w:pPr>
        <w:pStyle w:val="Heading4"/>
      </w:pPr>
      <w:r>
        <w:t xml:space="preserve">1. </w:t>
      </w:r>
      <w:r>
        <w:rPr>
          <w:rStyle w:val="HTMLCode"/>
          <w:rFonts w:eastAsia="Arial"/>
        </w:rPr>
        <w:t>did_multiplegt</w:t>
      </w:r>
      <w:r>
        <w:t xml:space="preserve"> kullanarak ana modeli tekrar tahmin et.</w:t>
      </w:r>
    </w:p>
    <w:p w14:paraId="691D8CA5" w14:textId="77777777" w:rsidR="00DF44D9" w:rsidRDefault="00DF44D9" w:rsidP="00DF44D9">
      <w:pPr>
        <w:pStyle w:val="HTMLPreformatted"/>
      </w:pPr>
      <w:r>
        <w:t>stata</w:t>
      </w:r>
    </w:p>
    <w:p w14:paraId="2DA97361" w14:textId="77777777" w:rsidR="00DF44D9" w:rsidRDefault="00DF44D9" w:rsidP="00DF44D9">
      <w:pPr>
        <w:pStyle w:val="HTMLPreformatted"/>
      </w:pPr>
      <w:r>
        <w:t>Kodu kopyala</w:t>
      </w:r>
    </w:p>
    <w:p w14:paraId="58BC171F" w14:textId="77777777" w:rsidR="00DF44D9" w:rsidRDefault="00DF44D9" w:rsidP="00DF44D9">
      <w:pPr>
        <w:pStyle w:val="HTMLPreformatted"/>
        <w:rPr>
          <w:rStyle w:val="HTMLCode"/>
        </w:rPr>
      </w:pPr>
      <w:r>
        <w:rPr>
          <w:rStyle w:val="HTMLCode"/>
        </w:rPr>
        <w:t>ssc install did_multiplegt</w:t>
      </w:r>
    </w:p>
    <w:p w14:paraId="42CFD3A8" w14:textId="77777777" w:rsidR="00DF44D9" w:rsidRDefault="00DF44D9" w:rsidP="00DF44D9">
      <w:pPr>
        <w:pStyle w:val="HTMLPreformatted"/>
        <w:rPr>
          <w:rStyle w:val="HTMLCode"/>
        </w:rPr>
      </w:pPr>
      <w:r>
        <w:rPr>
          <w:rStyle w:val="HTMLCode"/>
        </w:rPr>
        <w:t>did_multiplegt asmrs state year g, robust_dynamic dynamic(10) placebo(5)</w:t>
      </w:r>
    </w:p>
    <w:p w14:paraId="39F7B43D" w14:textId="77777777" w:rsidR="00DF44D9" w:rsidRDefault="00DF44D9" w:rsidP="00DF44D9">
      <w:pPr>
        <w:pStyle w:val="Heading4"/>
      </w:pPr>
      <w:r>
        <w:rPr>
          <w:rFonts w:ascii="Apple Color Emoji" w:hAnsi="Apple Color Emoji" w:cs="Apple Color Emoji"/>
        </w:rPr>
        <w:t>🔹</w:t>
      </w:r>
      <w:r>
        <w:t xml:space="preserve"> 2. </w:t>
      </w:r>
      <w:r>
        <w:rPr>
          <w:rStyle w:val="HTMLCode"/>
          <w:rFonts w:eastAsia="Arial"/>
        </w:rPr>
        <w:t>eventstudyinteract</w:t>
      </w:r>
      <w:r>
        <w:t xml:space="preserve"> ile cohort-time etkilerini tahmin et.</w:t>
      </w:r>
    </w:p>
    <w:p w14:paraId="6ECA6AB0" w14:textId="77777777" w:rsidR="00DF44D9" w:rsidRDefault="00DF44D9" w:rsidP="00DF44D9">
      <w:pPr>
        <w:pStyle w:val="HTMLPreformatted"/>
      </w:pPr>
      <w:r>
        <w:t>stata</w:t>
      </w:r>
    </w:p>
    <w:p w14:paraId="666BDCAB" w14:textId="77777777" w:rsidR="00DF44D9" w:rsidRDefault="00DF44D9" w:rsidP="00DF44D9">
      <w:pPr>
        <w:pStyle w:val="HTMLPreformatted"/>
      </w:pPr>
      <w:r>
        <w:lastRenderedPageBreak/>
        <w:t>Kodu kopyala</w:t>
      </w:r>
    </w:p>
    <w:p w14:paraId="52FD7A31" w14:textId="77777777" w:rsidR="00DF44D9" w:rsidRDefault="00DF44D9" w:rsidP="00DF44D9">
      <w:pPr>
        <w:pStyle w:val="HTMLPreformatted"/>
        <w:rPr>
          <w:rStyle w:val="HTMLCode"/>
        </w:rPr>
      </w:pPr>
      <w:r>
        <w:rPr>
          <w:rStyle w:val="HTMLCode"/>
        </w:rPr>
        <w:t>ssc install eventstudyinteract</w:t>
      </w:r>
    </w:p>
    <w:p w14:paraId="61457D1F" w14:textId="77777777" w:rsidR="00DF44D9" w:rsidRDefault="00DF44D9" w:rsidP="00DF44D9">
      <w:pPr>
        <w:pStyle w:val="HTMLPreformatted"/>
      </w:pPr>
      <w:r>
        <w:rPr>
          <w:rStyle w:val="HTMLCode"/>
        </w:rPr>
        <w:t>eventstudyinteract asmrs state year g, control_cohort(1995)</w:t>
      </w:r>
    </w:p>
    <w:p w14:paraId="139C1CB2" w14:textId="7966AD56" w:rsidR="007D75EB" w:rsidRPr="009B5E6F" w:rsidRDefault="007D75EB" w:rsidP="007D75EB">
      <w:pPr>
        <w:spacing w:before="100" w:beforeAutospacing="1" w:after="100" w:afterAutospacing="1"/>
        <w:rPr>
          <w:b/>
          <w:bCs/>
          <w:sz w:val="28"/>
          <w:szCs w:val="28"/>
        </w:rPr>
      </w:pPr>
    </w:p>
    <w:p w14:paraId="76EF0974" w14:textId="77777777" w:rsidR="00A0704A" w:rsidRDefault="00A0704A"/>
    <w:p w14:paraId="7084A711" w14:textId="77777777" w:rsidR="001C2435" w:rsidRDefault="001C2435" w:rsidP="001C2435">
      <w:pPr>
        <w:pStyle w:val="Heading2"/>
      </w:pPr>
      <w:r>
        <w:t>Seninle Şimdi Yapacağımız Plan</w:t>
      </w:r>
    </w:p>
    <w:p w14:paraId="2C0A30C9" w14:textId="77777777" w:rsidR="001C2435" w:rsidRDefault="001C2435" w:rsidP="001C2435">
      <w:pPr>
        <w:pStyle w:val="Heading3"/>
      </w:pPr>
      <w:r>
        <w:rPr>
          <w:rFonts w:ascii="Apple Color Emoji" w:hAnsi="Apple Color Emoji" w:cs="Apple Color Emoji"/>
        </w:rPr>
        <w:t>🔹</w:t>
      </w:r>
      <w:r>
        <w:t xml:space="preserve"> </w:t>
      </w:r>
      <w:r>
        <w:rPr>
          <w:rStyle w:val="Strong"/>
          <w:b w:val="0"/>
          <w:bCs w:val="0"/>
        </w:rPr>
        <w:t>A. TWFE Sonuçlarını Özetle (1. bölüm)</w:t>
      </w:r>
    </w:p>
    <w:p w14:paraId="1DFE615E" w14:textId="77777777" w:rsidR="001C2435" w:rsidRDefault="001C2435" w:rsidP="001C2435">
      <w:pPr>
        <w:numPr>
          <w:ilvl w:val="0"/>
          <w:numId w:val="3"/>
        </w:numPr>
        <w:spacing w:before="100" w:beforeAutospacing="1" w:after="100" w:afterAutospacing="1" w:line="240" w:lineRule="auto"/>
      </w:pPr>
      <w:r>
        <w:t xml:space="preserve">Zaten tahmin ettik: </w:t>
      </w:r>
      <w:r>
        <w:rPr>
          <w:rStyle w:val="HTMLCode"/>
          <w:rFonts w:eastAsia="Arial"/>
        </w:rPr>
        <w:t>-3.08</w:t>
      </w:r>
      <w:r>
        <w:t>, p = 0.216.</w:t>
      </w:r>
    </w:p>
    <w:p w14:paraId="42EA1E87" w14:textId="77777777" w:rsidR="001C2435" w:rsidRDefault="001C2435" w:rsidP="001C2435">
      <w:pPr>
        <w:numPr>
          <w:ilvl w:val="0"/>
          <w:numId w:val="3"/>
        </w:numPr>
        <w:spacing w:before="100" w:beforeAutospacing="1" w:after="100" w:afterAutospacing="1" w:line="240" w:lineRule="auto"/>
      </w:pPr>
      <w:r>
        <w:t>Bu klasik modelin açıklamasını kısa tutacağız.</w:t>
      </w:r>
    </w:p>
    <w:p w14:paraId="2AA1F08B" w14:textId="77777777" w:rsidR="001C2435" w:rsidRDefault="001C2435" w:rsidP="001C2435">
      <w:pPr>
        <w:pStyle w:val="Heading3"/>
      </w:pPr>
      <w:r>
        <w:rPr>
          <w:rFonts w:ascii="Apple Color Emoji" w:hAnsi="Apple Color Emoji" w:cs="Apple Color Emoji"/>
        </w:rPr>
        <w:t>🔹</w:t>
      </w:r>
      <w:r>
        <w:t xml:space="preserve"> </w:t>
      </w:r>
      <w:r>
        <w:rPr>
          <w:rStyle w:val="Strong"/>
          <w:b w:val="0"/>
          <w:bCs w:val="0"/>
        </w:rPr>
        <w:t>B. Modern DiD Tahmini Yap (csdid)</w:t>
      </w:r>
    </w:p>
    <w:p w14:paraId="2195D39F" w14:textId="77777777" w:rsidR="001C2435" w:rsidRDefault="001C2435" w:rsidP="001C2435">
      <w:pPr>
        <w:numPr>
          <w:ilvl w:val="0"/>
          <w:numId w:val="4"/>
        </w:numPr>
        <w:spacing w:before="100" w:beforeAutospacing="1" w:after="100" w:afterAutospacing="1" w:line="240" w:lineRule="auto"/>
      </w:pPr>
      <w:r>
        <w:rPr>
          <w:rStyle w:val="HTMLCode"/>
          <w:rFonts w:eastAsia="Arial"/>
        </w:rPr>
        <w:t>csdid</w:t>
      </w:r>
      <w:r>
        <w:t xml:space="preserve"> çıktısını alıp grafik ve katsayıları yorumla.</w:t>
      </w:r>
    </w:p>
    <w:p w14:paraId="0BE44D69" w14:textId="77777777" w:rsidR="001C2435" w:rsidRDefault="001C2435" w:rsidP="001C2435">
      <w:pPr>
        <w:numPr>
          <w:ilvl w:val="0"/>
          <w:numId w:val="4"/>
        </w:numPr>
        <w:spacing w:before="100" w:beforeAutospacing="1" w:after="100" w:afterAutospacing="1" w:line="240" w:lineRule="auto"/>
      </w:pPr>
      <w:r>
        <w:t>Katsayı anlamlı mı? TWFE ile benzer mi?</w:t>
      </w:r>
    </w:p>
    <w:p w14:paraId="507A7608" w14:textId="77777777" w:rsidR="001C2435" w:rsidRDefault="001C2435" w:rsidP="001C2435">
      <w:pPr>
        <w:pStyle w:val="Heading3"/>
      </w:pPr>
      <w:r>
        <w:rPr>
          <w:rFonts w:ascii="Apple Color Emoji" w:hAnsi="Apple Color Emoji" w:cs="Apple Color Emoji"/>
        </w:rPr>
        <w:t>🔹</w:t>
      </w:r>
      <w:r>
        <w:t xml:space="preserve"> </w:t>
      </w:r>
      <w:r>
        <w:rPr>
          <w:rStyle w:val="Strong"/>
          <w:b w:val="0"/>
          <w:bCs w:val="0"/>
        </w:rPr>
        <w:t>C. Robustluk / Hassasiyet Analizleri</w:t>
      </w:r>
    </w:p>
    <w:p w14:paraId="050EF64A" w14:textId="77777777" w:rsidR="001C2435" w:rsidRDefault="001C2435" w:rsidP="001C2435">
      <w:pPr>
        <w:numPr>
          <w:ilvl w:val="0"/>
          <w:numId w:val="5"/>
        </w:numPr>
        <w:spacing w:before="100" w:beforeAutospacing="1" w:after="100" w:afterAutospacing="1" w:line="240" w:lineRule="auto"/>
      </w:pPr>
      <w:r>
        <w:t>Alternatif: bazı yılları çıkar, sadece belli eyaletleri analiz et.</w:t>
      </w:r>
    </w:p>
    <w:p w14:paraId="2A0B1F25" w14:textId="77777777" w:rsidR="001C2435" w:rsidRDefault="001C2435" w:rsidP="001C2435">
      <w:pPr>
        <w:numPr>
          <w:ilvl w:val="0"/>
          <w:numId w:val="5"/>
        </w:numPr>
        <w:spacing w:before="100" w:beforeAutospacing="1" w:after="100" w:afterAutospacing="1" w:line="240" w:lineRule="auto"/>
      </w:pPr>
      <w:r>
        <w:t>Kontrol değişkeni ekleyebilir misin? (Belki ek veri varsa.)</w:t>
      </w:r>
    </w:p>
    <w:p w14:paraId="07B69301" w14:textId="77777777" w:rsidR="001C2435" w:rsidRDefault="001C2435" w:rsidP="001C2435">
      <w:pPr>
        <w:pStyle w:val="Heading3"/>
      </w:pPr>
      <w:r>
        <w:rPr>
          <w:rFonts w:ascii="Apple Color Emoji" w:hAnsi="Apple Color Emoji" w:cs="Apple Color Emoji"/>
        </w:rPr>
        <w:t>🔹</w:t>
      </w:r>
      <w:r>
        <w:t xml:space="preserve"> </w:t>
      </w:r>
      <w:r>
        <w:rPr>
          <w:rStyle w:val="Strong"/>
          <w:b w:val="0"/>
          <w:bCs w:val="0"/>
        </w:rPr>
        <w:t>D. Yorumlama ve Karşılaştırma</w:t>
      </w:r>
    </w:p>
    <w:p w14:paraId="02324890" w14:textId="77777777" w:rsidR="001C2435" w:rsidRDefault="001C2435" w:rsidP="001C2435">
      <w:pPr>
        <w:numPr>
          <w:ilvl w:val="0"/>
          <w:numId w:val="6"/>
        </w:numPr>
        <w:spacing w:before="100" w:beforeAutospacing="1" w:after="100" w:afterAutospacing="1" w:line="240" w:lineRule="auto"/>
      </w:pPr>
      <w:r>
        <w:t>TWFE ile csdid sonuçları farklı mı?</w:t>
      </w:r>
    </w:p>
    <w:p w14:paraId="5E165C75" w14:textId="77777777" w:rsidR="001C2435" w:rsidRDefault="001C2435" w:rsidP="001C2435">
      <w:pPr>
        <w:numPr>
          <w:ilvl w:val="0"/>
          <w:numId w:val="6"/>
        </w:numPr>
        <w:spacing w:before="100" w:beforeAutospacing="1" w:after="100" w:afterAutospacing="1" w:line="240" w:lineRule="auto"/>
      </w:pPr>
      <w:r>
        <w:t>Neden farklı olabilir?</w:t>
      </w:r>
    </w:p>
    <w:p w14:paraId="1AE5CB6D" w14:textId="77777777" w:rsidR="001C2435" w:rsidRDefault="001C2435" w:rsidP="001C2435">
      <w:pPr>
        <w:numPr>
          <w:ilvl w:val="0"/>
          <w:numId w:val="6"/>
        </w:numPr>
        <w:spacing w:before="100" w:beforeAutospacing="1" w:after="100" w:afterAutospacing="1" w:line="240" w:lineRule="auto"/>
      </w:pPr>
      <w:r>
        <w:t>Hangisi daha güvenilir?</w:t>
      </w:r>
    </w:p>
    <w:p w14:paraId="5892F981" w14:textId="77777777" w:rsidR="001E658D" w:rsidRDefault="001E658D" w:rsidP="001E658D">
      <w:r>
        <w:t>*****************************************************</w:t>
      </w:r>
    </w:p>
    <w:p w14:paraId="197A9E63" w14:textId="77777777" w:rsidR="001E658D" w:rsidRDefault="001E658D" w:rsidP="001E658D">
      <w:r>
        <w:t>* csdid: No-Fault Divorce Reform &amp; Female Suicide</w:t>
      </w:r>
    </w:p>
    <w:p w14:paraId="101AEB3F" w14:textId="77777777" w:rsidR="001E658D" w:rsidRDefault="001E658D" w:rsidP="001E658D">
      <w:r>
        <w:t>* Prepared by ChatGPT Econometrics</w:t>
      </w:r>
    </w:p>
    <w:p w14:paraId="73BF9AF6" w14:textId="77777777" w:rsidR="001E658D" w:rsidRDefault="001E658D" w:rsidP="001E658D">
      <w:r>
        <w:t>* Versiyon: Tüm hata kontrolleri sağlanmıştır</w:t>
      </w:r>
    </w:p>
    <w:p w14:paraId="18A8CFB9" w14:textId="77777777" w:rsidR="001E658D" w:rsidRDefault="001E658D" w:rsidP="001E658D">
      <w:r>
        <w:t>*****************************************************</w:t>
      </w:r>
    </w:p>
    <w:p w14:paraId="1F35A588" w14:textId="77777777" w:rsidR="001E658D" w:rsidRDefault="001E658D" w:rsidP="001E658D"/>
    <w:p w14:paraId="681C0428" w14:textId="77777777" w:rsidR="001E658D" w:rsidRDefault="001E658D" w:rsidP="001E658D">
      <w:r>
        <w:t>clear all</w:t>
      </w:r>
    </w:p>
    <w:p w14:paraId="15D863C0" w14:textId="77777777" w:rsidR="001E658D" w:rsidRDefault="001E658D" w:rsidP="001E658D">
      <w:r>
        <w:t>set more off</w:t>
      </w:r>
    </w:p>
    <w:p w14:paraId="297781D6" w14:textId="77777777" w:rsidR="001E658D" w:rsidRDefault="001E658D" w:rsidP="001E658D"/>
    <w:p w14:paraId="68BCB459" w14:textId="77777777" w:rsidR="001E658D" w:rsidRDefault="001E658D" w:rsidP="001E658D">
      <w:r>
        <w:t>* 1. Veriyi Yükle</w:t>
      </w:r>
    </w:p>
    <w:p w14:paraId="2A5FB0B8" w14:textId="77777777" w:rsidR="001E658D" w:rsidRDefault="001E658D" w:rsidP="001E658D">
      <w:r>
        <w:t>use "nofault_divorce.dta", clear</w:t>
      </w:r>
    </w:p>
    <w:p w14:paraId="340B5C62" w14:textId="77777777" w:rsidR="001E658D" w:rsidRDefault="001E658D" w:rsidP="001E658D"/>
    <w:p w14:paraId="32E3F7C4" w14:textId="77777777" w:rsidR="001E658D" w:rsidRDefault="001E658D" w:rsidP="001E658D">
      <w:r>
        <w:t>* 2. Reform Yılını Belirle (g)</w:t>
      </w:r>
    </w:p>
    <w:p w14:paraId="6EA4DDB6" w14:textId="77777777" w:rsidR="001E658D" w:rsidRDefault="001E658D" w:rsidP="001E658D">
      <w:r>
        <w:t>gen reform_year = .</w:t>
      </w:r>
    </w:p>
    <w:p w14:paraId="45DA8235" w14:textId="77777777" w:rsidR="001E658D" w:rsidRDefault="001E658D" w:rsidP="001E658D">
      <w:r>
        <w:t>bysort state (year): replace reform_year = year if treat == 1 &amp; missing(reform_year)</w:t>
      </w:r>
    </w:p>
    <w:p w14:paraId="6AC20517" w14:textId="77777777" w:rsidR="001E658D" w:rsidRDefault="001E658D" w:rsidP="001E658D">
      <w:r>
        <w:lastRenderedPageBreak/>
        <w:t>bysort state (year): replace reform_year = reform_year[_n+1] if missing(reform_year)</w:t>
      </w:r>
    </w:p>
    <w:p w14:paraId="304A3B64" w14:textId="77777777" w:rsidR="001E658D" w:rsidRDefault="001E658D" w:rsidP="001E658D">
      <w:r>
        <w:t>bysort state (year): replace reform_year = reform_year[_n-1] if missing(reform_year)</w:t>
      </w:r>
    </w:p>
    <w:p w14:paraId="2AD544B8" w14:textId="77777777" w:rsidR="001E658D" w:rsidRDefault="001E658D" w:rsidP="001E658D">
      <w:r>
        <w:t>gen g = reform_year</w:t>
      </w:r>
    </w:p>
    <w:p w14:paraId="52BA1511" w14:textId="77777777" w:rsidR="001E658D" w:rsidRDefault="001E658D" w:rsidP="001E658D">
      <w:r>
        <w:t>replace g = 9999 if missing(g)</w:t>
      </w:r>
    </w:p>
    <w:p w14:paraId="47C71F4B" w14:textId="77777777" w:rsidR="001E658D" w:rsidRDefault="001E658D" w:rsidP="001E658D">
      <w:r>
        <w:t>label var g "Treatment adoption year"</w:t>
      </w:r>
    </w:p>
    <w:p w14:paraId="3D084C39" w14:textId="77777777" w:rsidR="001E658D" w:rsidRDefault="001E658D" w:rsidP="001E658D"/>
    <w:p w14:paraId="02610798" w14:textId="77777777" w:rsidR="001E658D" w:rsidRDefault="001E658D" w:rsidP="001E658D">
      <w:r>
        <w:t>* 3. Relatif Yıl</w:t>
      </w:r>
    </w:p>
    <w:p w14:paraId="5F6D005F" w14:textId="77777777" w:rsidR="001E658D" w:rsidRDefault="001E658D" w:rsidP="001E658D">
      <w:r>
        <w:t>gen rel_year = year - g</w:t>
      </w:r>
    </w:p>
    <w:p w14:paraId="73B43884" w14:textId="77777777" w:rsidR="001E658D" w:rsidRDefault="001E658D" w:rsidP="001E658D"/>
    <w:p w14:paraId="63E92865" w14:textId="77777777" w:rsidR="001E658D" w:rsidRDefault="001E658D" w:rsidP="001E658D">
      <w:r>
        <w:t>* 4. Always-treated Gözlemleri Sil</w:t>
      </w:r>
    </w:p>
    <w:p w14:paraId="02BFA20E" w14:textId="77777777" w:rsidR="001E658D" w:rsidRDefault="001E658D" w:rsidP="001E658D">
      <w:r>
        <w:t>gen ever_treated = (treat == 1)</w:t>
      </w:r>
    </w:p>
    <w:p w14:paraId="0CB8B421" w14:textId="77777777" w:rsidR="001E658D" w:rsidRDefault="001E658D" w:rsidP="001E658D">
      <w:r>
        <w:t>bysort state: egen sum_treated = total(ever_treated)</w:t>
      </w:r>
    </w:p>
    <w:p w14:paraId="24E2FC95" w14:textId="77777777" w:rsidR="001E658D" w:rsidRDefault="001E658D" w:rsidP="001E658D">
      <w:r>
        <w:t>bysort state: gen total_years = _N</w:t>
      </w:r>
    </w:p>
    <w:p w14:paraId="33009924" w14:textId="77777777" w:rsidR="001E658D" w:rsidRDefault="001E658D" w:rsidP="001E658D">
      <w:r>
        <w:t>gen always_treated = (sum_treated == total_years)</w:t>
      </w:r>
    </w:p>
    <w:p w14:paraId="38FFCD70" w14:textId="77777777" w:rsidR="001E658D" w:rsidRDefault="001E658D" w:rsidP="001E658D">
      <w:r>
        <w:t>drop if always_treated == 1</w:t>
      </w:r>
    </w:p>
    <w:p w14:paraId="48790B3B" w14:textId="77777777" w:rsidR="001E658D" w:rsidRDefault="001E658D" w:rsidP="001E658D"/>
    <w:p w14:paraId="66B0A7E1" w14:textId="77777777" w:rsidR="001E658D" w:rsidRDefault="001E658D" w:rsidP="001E658D">
      <w:r>
        <w:t>* 5. Panel Tanımı</w:t>
      </w:r>
    </w:p>
    <w:p w14:paraId="22254D97" w14:textId="77777777" w:rsidR="001E658D" w:rsidRDefault="001E658D" w:rsidP="001E658D">
      <w:r>
        <w:t>xtset state year</w:t>
      </w:r>
    </w:p>
    <w:p w14:paraId="0C1E4E16" w14:textId="77777777" w:rsidR="001E658D" w:rsidRDefault="001E658D" w:rsidP="001E658D"/>
    <w:p w14:paraId="01A64643" w14:textId="77777777" w:rsidR="001E658D" w:rsidRDefault="001E658D" w:rsidP="001E658D">
      <w:r>
        <w:t>* 6. ±10 Yıl Filtreleme (dilersen kaldırabilirsin)</w:t>
      </w:r>
    </w:p>
    <w:p w14:paraId="62E22884" w14:textId="77777777" w:rsidR="001E658D" w:rsidRDefault="001E658D" w:rsidP="001E658D">
      <w:r>
        <w:t>gen sample = 1</w:t>
      </w:r>
    </w:p>
    <w:p w14:paraId="1939484B" w14:textId="77777777" w:rsidR="001E658D" w:rsidRDefault="001E658D" w:rsidP="001E658D">
      <w:r>
        <w:t>replace sample = 0 if treat == 1 &amp; (year &lt; g - 10 | year &gt; g + 10)</w:t>
      </w:r>
    </w:p>
    <w:p w14:paraId="4597193F" w14:textId="77777777" w:rsidR="001E658D" w:rsidRDefault="001E658D" w:rsidP="001E658D">
      <w:r>
        <w:t>keep if sample == 1</w:t>
      </w:r>
    </w:p>
    <w:p w14:paraId="50B061F9" w14:textId="77777777" w:rsidR="001E658D" w:rsidRDefault="001E658D" w:rsidP="001E658D"/>
    <w:p w14:paraId="19AB705D" w14:textId="77777777" w:rsidR="001E658D" w:rsidRDefault="001E658D" w:rsidP="001E658D">
      <w:r>
        <w:t>* 7. Subgroup 1: Suicide Rate Baseline</w:t>
      </w:r>
    </w:p>
    <w:p w14:paraId="610270A2" w14:textId="77777777" w:rsidR="001E658D" w:rsidRDefault="001E658D" w:rsidP="001E658D">
      <w:r>
        <w:t>gen pre_reform = (year &lt; g)</w:t>
      </w:r>
    </w:p>
    <w:p w14:paraId="35A7D051" w14:textId="77777777" w:rsidR="001E658D" w:rsidRDefault="001E658D" w:rsidP="001E658D">
      <w:r>
        <w:t>gen asmrs_pre = asmrs if pre_reform == 1</w:t>
      </w:r>
    </w:p>
    <w:p w14:paraId="01EF88A0" w14:textId="77777777" w:rsidR="001E658D" w:rsidRDefault="001E658D" w:rsidP="001E658D">
      <w:r>
        <w:t>bysort state (year): gen base_asmrs = asmrs_pre if _n == 1</w:t>
      </w:r>
    </w:p>
    <w:p w14:paraId="5D590364" w14:textId="77777777" w:rsidR="001E658D" w:rsidRDefault="001E658D" w:rsidP="001E658D">
      <w:r>
        <w:t>bysort state (year): replace base_asmrs = base_asmrs[_n-1] if missing(base_asmrs)</w:t>
      </w:r>
    </w:p>
    <w:p w14:paraId="3AE4060C" w14:textId="77777777" w:rsidR="001E658D" w:rsidRDefault="001E658D" w:rsidP="001E658D">
      <w:r>
        <w:t>sum base_asmrs, meanonly</w:t>
      </w:r>
    </w:p>
    <w:p w14:paraId="58C8C85C" w14:textId="77777777" w:rsidR="001E658D" w:rsidRDefault="001E658D" w:rsidP="001E658D">
      <w:r>
        <w:t>gen suicide_group = .</w:t>
      </w:r>
    </w:p>
    <w:p w14:paraId="29BB4EA2" w14:textId="77777777" w:rsidR="001E658D" w:rsidRDefault="001E658D" w:rsidP="001E658D">
      <w:r>
        <w:t>replace suicide_group = 0 if base_asmrs &lt; r(p50)</w:t>
      </w:r>
    </w:p>
    <w:p w14:paraId="11C47532" w14:textId="77777777" w:rsidR="001E658D" w:rsidRDefault="001E658D" w:rsidP="001E658D">
      <w:r>
        <w:t>replace suicide_group = 1 if base_asmrs &gt;= r(p50)</w:t>
      </w:r>
    </w:p>
    <w:p w14:paraId="38D0B88F" w14:textId="77777777" w:rsidR="001E658D" w:rsidRDefault="001E658D" w:rsidP="001E658D">
      <w:r>
        <w:t>label define sg_lbl 0 "Low suicide baseline" 1 "High suicide baseline"</w:t>
      </w:r>
    </w:p>
    <w:p w14:paraId="3A452509" w14:textId="77777777" w:rsidR="001E658D" w:rsidRDefault="001E658D" w:rsidP="001E658D">
      <w:r>
        <w:t>label values suicide_group sg_lbl</w:t>
      </w:r>
    </w:p>
    <w:p w14:paraId="09AA9101" w14:textId="77777777" w:rsidR="001E658D" w:rsidRDefault="001E658D" w:rsidP="001E658D"/>
    <w:p w14:paraId="6F8998D2" w14:textId="77777777" w:rsidR="001E658D" w:rsidRDefault="001E658D" w:rsidP="001E658D">
      <w:r>
        <w:t>* 8. Subgroup 2: Adoption Timing</w:t>
      </w:r>
    </w:p>
    <w:p w14:paraId="0CB898BE" w14:textId="77777777" w:rsidR="001E658D" w:rsidRDefault="001E658D" w:rsidP="001E658D">
      <w:r>
        <w:t>gen adopter_group = .</w:t>
      </w:r>
    </w:p>
    <w:p w14:paraId="20C86C72" w14:textId="77777777" w:rsidR="001E658D" w:rsidRDefault="001E658D" w:rsidP="001E658D">
      <w:r>
        <w:t>replace adopter_group = 0 if g &lt; 1975</w:t>
      </w:r>
    </w:p>
    <w:p w14:paraId="43F50677" w14:textId="77777777" w:rsidR="001E658D" w:rsidRDefault="001E658D" w:rsidP="001E658D">
      <w:r>
        <w:t>replace adopter_group = 1 if g &gt;= 1975 &amp; g != 9999</w:t>
      </w:r>
    </w:p>
    <w:p w14:paraId="2A05CDC9" w14:textId="77777777" w:rsidR="001E658D" w:rsidRDefault="001E658D" w:rsidP="001E658D">
      <w:r>
        <w:t>label define ag_lbl 0 "Early adopter" 1 "Late adopter"</w:t>
      </w:r>
    </w:p>
    <w:p w14:paraId="3BB46798" w14:textId="77777777" w:rsidR="001E658D" w:rsidRDefault="001E658D" w:rsidP="001E658D">
      <w:r>
        <w:t>label values adopter_group ag_lbl</w:t>
      </w:r>
    </w:p>
    <w:p w14:paraId="12F70850" w14:textId="77777777" w:rsidR="001E658D" w:rsidRDefault="001E658D" w:rsidP="001E658D"/>
    <w:p w14:paraId="2A06B397" w14:textId="77777777" w:rsidR="001E658D" w:rsidRDefault="001E658D" w:rsidP="001E658D">
      <w:r>
        <w:t>* 9. Ana Etki (Pooled)</w:t>
      </w:r>
    </w:p>
    <w:p w14:paraId="5E24691E" w14:textId="77777777" w:rsidR="001E658D" w:rsidRDefault="001E658D" w:rsidP="001E658D">
      <w:r>
        <w:t>csdid asmrs, idvar(state) time(year) gvar(g) method(dripw) cluster(state) agg(event)</w:t>
      </w:r>
    </w:p>
    <w:p w14:paraId="35E185C1" w14:textId="77777777" w:rsidR="001E658D" w:rsidRDefault="001E658D" w:rsidP="001E658D">
      <w:r>
        <w:t>estat event, window(-10 10)</w:t>
      </w:r>
    </w:p>
    <w:p w14:paraId="27D51F7F" w14:textId="77777777" w:rsidR="001E658D" w:rsidRDefault="001E658D" w:rsidP="001E658D"/>
    <w:p w14:paraId="36261192" w14:textId="77777777" w:rsidR="001E658D" w:rsidRDefault="001E658D" w:rsidP="001E658D">
      <w:r>
        <w:t>* 10. Alt Grup: Suicide Rate Baseline</w:t>
      </w:r>
    </w:p>
    <w:p w14:paraId="6D7CDDFC" w14:textId="77777777" w:rsidR="001E658D" w:rsidRDefault="001E658D" w:rsidP="001E658D">
      <w:r>
        <w:lastRenderedPageBreak/>
        <w:t>foreach grp in 0 1 {</w:t>
      </w:r>
    </w:p>
    <w:p w14:paraId="6A5D057B" w14:textId="77777777" w:rsidR="001E658D" w:rsidRDefault="001E658D" w:rsidP="001E658D">
      <w:r>
        <w:t xml:space="preserve">    count if suicide_group == `grp' &amp; g != 9999</w:t>
      </w:r>
    </w:p>
    <w:p w14:paraId="0DA81FF8" w14:textId="77777777" w:rsidR="001E658D" w:rsidRDefault="001E658D" w:rsidP="001E658D">
      <w:r>
        <w:t xml:space="preserve">    if r(N) &gt; 0 {</w:t>
      </w:r>
    </w:p>
    <w:p w14:paraId="05DF303C" w14:textId="77777777" w:rsidR="001E658D" w:rsidRDefault="001E658D" w:rsidP="001E658D">
      <w:r>
        <w:t xml:space="preserve">        di "************"</w:t>
      </w:r>
    </w:p>
    <w:p w14:paraId="5E4A17AE" w14:textId="77777777" w:rsidR="001E658D" w:rsidRDefault="001E658D" w:rsidP="001E658D">
      <w:r>
        <w:t xml:space="preserve">        di "* Suicide group `grp' başlatılıyor..."</w:t>
      </w:r>
    </w:p>
    <w:p w14:paraId="5B7B5CA7" w14:textId="77777777" w:rsidR="001E658D" w:rsidRDefault="001E658D" w:rsidP="001E658D">
      <w:r>
        <w:t xml:space="preserve">        csdid asmrs if suicide_group == `grp' &amp; g != 9999, idvar(state) time(year) gvar(g) method(dripw) cluster(state) agg(event)</w:t>
      </w:r>
    </w:p>
    <w:p w14:paraId="269E68D5" w14:textId="77777777" w:rsidR="001E658D" w:rsidRDefault="001E658D" w:rsidP="001E658D">
      <w:r>
        <w:t xml:space="preserve">        estat event, window(-10 10)</w:t>
      </w:r>
    </w:p>
    <w:p w14:paraId="26287804" w14:textId="77777777" w:rsidR="001E658D" w:rsidRDefault="001E658D" w:rsidP="001E658D">
      <w:r>
        <w:t xml:space="preserve">    }</w:t>
      </w:r>
    </w:p>
    <w:p w14:paraId="7990F39D" w14:textId="77777777" w:rsidR="001E658D" w:rsidRDefault="001E658D" w:rsidP="001E658D">
      <w:r>
        <w:t xml:space="preserve">    else {</w:t>
      </w:r>
    </w:p>
    <w:p w14:paraId="48DEB6C9" w14:textId="77777777" w:rsidR="001E658D" w:rsidRDefault="001E658D" w:rsidP="001E658D">
      <w:r>
        <w:t xml:space="preserve">        di "Suicide group `grp' için yeterli gözlem yok. Atlaniyor."</w:t>
      </w:r>
    </w:p>
    <w:p w14:paraId="23171450" w14:textId="77777777" w:rsidR="001E658D" w:rsidRDefault="001E658D" w:rsidP="001E658D">
      <w:r>
        <w:t xml:space="preserve">    }</w:t>
      </w:r>
    </w:p>
    <w:p w14:paraId="47730BFE" w14:textId="77777777" w:rsidR="001E658D" w:rsidRDefault="001E658D" w:rsidP="001E658D">
      <w:r>
        <w:t>}</w:t>
      </w:r>
    </w:p>
    <w:p w14:paraId="239FDB54" w14:textId="77777777" w:rsidR="001E658D" w:rsidRDefault="001E658D" w:rsidP="001E658D"/>
    <w:p w14:paraId="46ADE701" w14:textId="77777777" w:rsidR="001E658D" w:rsidRDefault="001E658D" w:rsidP="001E658D">
      <w:r>
        <w:t>* 11. Alt Grup: Adoption Timing</w:t>
      </w:r>
    </w:p>
    <w:p w14:paraId="1883E1C4" w14:textId="77777777" w:rsidR="001E658D" w:rsidRDefault="001E658D" w:rsidP="001E658D">
      <w:r>
        <w:t>foreach grp in 0 1 {</w:t>
      </w:r>
    </w:p>
    <w:p w14:paraId="1678CBDC" w14:textId="77777777" w:rsidR="001E658D" w:rsidRDefault="001E658D" w:rsidP="001E658D">
      <w:r>
        <w:t xml:space="preserve">    count if adopter_group == `grp' &amp; g != 9999</w:t>
      </w:r>
    </w:p>
    <w:p w14:paraId="33317E7B" w14:textId="77777777" w:rsidR="001E658D" w:rsidRDefault="001E658D" w:rsidP="001E658D">
      <w:r>
        <w:t xml:space="preserve">    if r(N) &gt; 0 {</w:t>
      </w:r>
    </w:p>
    <w:p w14:paraId="0CCDFA12" w14:textId="77777777" w:rsidR="001E658D" w:rsidRDefault="001E658D" w:rsidP="001E658D">
      <w:r>
        <w:t xml:space="preserve">        di "************"</w:t>
      </w:r>
    </w:p>
    <w:p w14:paraId="54FF3FA8" w14:textId="77777777" w:rsidR="001E658D" w:rsidRDefault="001E658D" w:rsidP="001E658D">
      <w:r>
        <w:t xml:space="preserve">        di "* Adopter group `grp' başlatılıyor..."</w:t>
      </w:r>
    </w:p>
    <w:p w14:paraId="5F39F5EF" w14:textId="77777777" w:rsidR="001E658D" w:rsidRDefault="001E658D" w:rsidP="001E658D">
      <w:r>
        <w:t xml:space="preserve">        csdid asmrs if adopter_group == `grp' &amp; g != 9999, idvar(state) time(year) gvar(g) method(dripw) cluster(state) agg(event)</w:t>
      </w:r>
    </w:p>
    <w:p w14:paraId="4D9CACDD" w14:textId="77777777" w:rsidR="001E658D" w:rsidRDefault="001E658D" w:rsidP="001E658D">
      <w:r>
        <w:t xml:space="preserve">        estat event, window(-10 10)</w:t>
      </w:r>
    </w:p>
    <w:p w14:paraId="0EA0685D" w14:textId="77777777" w:rsidR="001E658D" w:rsidRDefault="001E658D" w:rsidP="001E658D">
      <w:r>
        <w:t xml:space="preserve">    }</w:t>
      </w:r>
    </w:p>
    <w:p w14:paraId="3AD0759A" w14:textId="77777777" w:rsidR="001E658D" w:rsidRDefault="001E658D" w:rsidP="001E658D">
      <w:r>
        <w:t xml:space="preserve">    else {</w:t>
      </w:r>
    </w:p>
    <w:p w14:paraId="6A3C692A" w14:textId="77777777" w:rsidR="001E658D" w:rsidRDefault="001E658D" w:rsidP="001E658D">
      <w:r>
        <w:t xml:space="preserve">        di "Adopter group `grp' için yeterli gözlem yok. Atlaniyor."</w:t>
      </w:r>
    </w:p>
    <w:p w14:paraId="2A9B5064" w14:textId="77777777" w:rsidR="001E658D" w:rsidRDefault="001E658D" w:rsidP="001E658D">
      <w:r>
        <w:t xml:space="preserve">    }</w:t>
      </w:r>
    </w:p>
    <w:p w14:paraId="6A36029F" w14:textId="2367E7E4" w:rsidR="00A0704A" w:rsidRDefault="001E658D" w:rsidP="001E658D">
      <w:r>
        <w:t>}</w:t>
      </w:r>
    </w:p>
    <w:sectPr w:rsidR="00A0704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6588C5A-19FC-0D42-B928-EC05DD8CF6A8}"/>
  </w:font>
  <w:font w:name="Times New Roman">
    <w:panose1 w:val="02020603050405020304"/>
    <w:charset w:val="00"/>
    <w:family w:val="roman"/>
    <w:pitch w:val="variable"/>
    <w:sig w:usb0="E0002EFF" w:usb1="C000785B" w:usb2="00000009" w:usb3="00000000" w:csb0="000001FF" w:csb1="00000000"/>
    <w:embedRegular r:id="rId2" w:fontKey="{7841617B-77A5-BE44-8DDC-B8A132ECC712}"/>
    <w:embedBold r:id="rId3" w:fontKey="{F267988A-CA19-5447-A22A-39C5A7A5A242}"/>
    <w:embedItalic r:id="rId4" w:fontKey="{EFE0ADC8-C476-FB44-9E73-7721B0DD88DA}"/>
  </w:font>
  <w:font w:name="Courier New">
    <w:panose1 w:val="02070309020205020404"/>
    <w:charset w:val="00"/>
    <w:family w:val="modern"/>
    <w:pitch w:val="fixed"/>
    <w:sig w:usb0="E0002EFF" w:usb1="C0007843" w:usb2="00000009" w:usb3="00000000" w:csb0="000001FF" w:csb1="00000000"/>
    <w:embedRegular r:id="rId5" w:fontKey="{2E282A0E-1251-F945-9213-B360FEA4485B}"/>
    <w:embedBold r:id="rId6" w:fontKey="{DA5E4611-18D6-B540-8B34-D5F634A35332}"/>
    <w:embedItalic r:id="rId7" w:fontKey="{71F12F44-01AF-FB47-A3A3-4E1B6A884D44}"/>
  </w:font>
  <w:font w:name="Wingdings">
    <w:panose1 w:val="05000000000000000000"/>
    <w:charset w:val="4D"/>
    <w:family w:val="decorative"/>
    <w:pitch w:val="variable"/>
    <w:sig w:usb0="00000003" w:usb1="00000000" w:usb2="00000000" w:usb3="00000000" w:csb0="80000001" w:csb1="00000000"/>
    <w:embedRegular r:id="rId8" w:fontKey="{BE46AF6B-3DB4-5C4C-A8D2-94A2961B4C11}"/>
  </w:font>
  <w:font w:name="Arial">
    <w:panose1 w:val="020B0604020202020204"/>
    <w:charset w:val="00"/>
    <w:family w:val="swiss"/>
    <w:pitch w:val="variable"/>
    <w:sig w:usb0="E0002AFF" w:usb1="C0007843" w:usb2="00000009" w:usb3="00000000" w:csb0="000001FF" w:csb1="00000000"/>
    <w:embedRegular r:id="rId9" w:fontKey="{CF7595B4-F877-164B-9DEB-CB2043CAB59D}"/>
    <w:embedBold r:id="rId10" w:fontKey="{7B395D41-E7AC-C94F-BDA2-7D6E40EA8A22}"/>
    <w:embedItalic r:id="rId11" w:fontKey="{ED37517A-B296-D44B-A61F-E1582BD19631}"/>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embedRegular r:id="rId13" w:fontKey="{7D716B56-D8B5-454B-A847-87C157348656}"/>
  </w:font>
  <w:font w:name="Cambria">
    <w:panose1 w:val="02040503050406030204"/>
    <w:charset w:val="00"/>
    <w:family w:val="roman"/>
    <w:pitch w:val="variable"/>
    <w:sig w:usb0="E00002FF" w:usb1="400004FF" w:usb2="00000000" w:usb3="00000000" w:csb0="0000019F" w:csb1="00000000"/>
    <w:embedRegular r:id="rId14" w:fontKey="{DD5952A8-671E-1848-AA0D-2D951B71E3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D0EAF"/>
    <w:multiLevelType w:val="multilevel"/>
    <w:tmpl w:val="0B3E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407EA"/>
    <w:multiLevelType w:val="multilevel"/>
    <w:tmpl w:val="8184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90977"/>
    <w:multiLevelType w:val="multilevel"/>
    <w:tmpl w:val="B37A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A3CD2"/>
    <w:multiLevelType w:val="multilevel"/>
    <w:tmpl w:val="1930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71714A"/>
    <w:multiLevelType w:val="multilevel"/>
    <w:tmpl w:val="FCE2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B1F0F"/>
    <w:multiLevelType w:val="multilevel"/>
    <w:tmpl w:val="70CA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5F19DB"/>
    <w:multiLevelType w:val="multilevel"/>
    <w:tmpl w:val="40A8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50DC1"/>
    <w:multiLevelType w:val="multilevel"/>
    <w:tmpl w:val="8D0C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124EC"/>
    <w:multiLevelType w:val="multilevel"/>
    <w:tmpl w:val="3F54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B83998"/>
    <w:multiLevelType w:val="multilevel"/>
    <w:tmpl w:val="963C0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57E90"/>
    <w:multiLevelType w:val="multilevel"/>
    <w:tmpl w:val="44EE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15BDB"/>
    <w:multiLevelType w:val="hybridMultilevel"/>
    <w:tmpl w:val="2E36477A"/>
    <w:lvl w:ilvl="0" w:tplc="179285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74116"/>
    <w:multiLevelType w:val="multilevel"/>
    <w:tmpl w:val="5B76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9A4E47"/>
    <w:multiLevelType w:val="multilevel"/>
    <w:tmpl w:val="912A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221AF9"/>
    <w:multiLevelType w:val="multilevel"/>
    <w:tmpl w:val="DD360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196DC6"/>
    <w:multiLevelType w:val="multilevel"/>
    <w:tmpl w:val="1A823AC8"/>
    <w:lvl w:ilvl="0">
      <w:start w:val="1"/>
      <w:numFmt w:val="decimal"/>
      <w:lvlText w:val="%1."/>
      <w:lvlJc w:val="left"/>
      <w:pPr>
        <w:ind w:left="460" w:hanging="460"/>
      </w:pPr>
      <w:rPr>
        <w:rFonts w:hint="default"/>
        <w:b/>
      </w:rPr>
    </w:lvl>
    <w:lvl w:ilvl="1">
      <w:start w:val="1"/>
      <w:numFmt w:val="decimal"/>
      <w:lvlText w:val="%1.%2."/>
      <w:lvlJc w:val="left"/>
      <w:pPr>
        <w:ind w:left="720" w:hanging="720"/>
      </w:pPr>
      <w:rPr>
        <w:rFonts w:hint="default"/>
        <w:b/>
      </w:rPr>
    </w:lvl>
    <w:lvl w:ilvl="2">
      <w:start w:val="1"/>
      <w:numFmt w:val="lowerRoman"/>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1151497"/>
    <w:multiLevelType w:val="multilevel"/>
    <w:tmpl w:val="2B0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8644E8"/>
    <w:multiLevelType w:val="multilevel"/>
    <w:tmpl w:val="8978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D909B5"/>
    <w:multiLevelType w:val="multilevel"/>
    <w:tmpl w:val="16EE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491BE1"/>
    <w:multiLevelType w:val="multilevel"/>
    <w:tmpl w:val="9074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FD13CA"/>
    <w:multiLevelType w:val="multilevel"/>
    <w:tmpl w:val="BDB2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00457">
    <w:abstractNumId w:val="9"/>
  </w:num>
  <w:num w:numId="2" w16cid:durableId="1065758159">
    <w:abstractNumId w:val="14"/>
  </w:num>
  <w:num w:numId="3" w16cid:durableId="1961103216">
    <w:abstractNumId w:val="6"/>
  </w:num>
  <w:num w:numId="4" w16cid:durableId="1834027072">
    <w:abstractNumId w:val="19"/>
  </w:num>
  <w:num w:numId="5" w16cid:durableId="488402138">
    <w:abstractNumId w:val="8"/>
  </w:num>
  <w:num w:numId="6" w16cid:durableId="2028407633">
    <w:abstractNumId w:val="10"/>
  </w:num>
  <w:num w:numId="7" w16cid:durableId="1676105673">
    <w:abstractNumId w:val="5"/>
  </w:num>
  <w:num w:numId="8" w16cid:durableId="127355416">
    <w:abstractNumId w:val="18"/>
  </w:num>
  <w:num w:numId="9" w16cid:durableId="40986476">
    <w:abstractNumId w:val="12"/>
  </w:num>
  <w:num w:numId="10" w16cid:durableId="2003266002">
    <w:abstractNumId w:val="20"/>
  </w:num>
  <w:num w:numId="11" w16cid:durableId="747724826">
    <w:abstractNumId w:val="11"/>
  </w:num>
  <w:num w:numId="12" w16cid:durableId="1057900748">
    <w:abstractNumId w:val="15"/>
  </w:num>
  <w:num w:numId="13" w16cid:durableId="1555659555">
    <w:abstractNumId w:val="1"/>
  </w:num>
  <w:num w:numId="14" w16cid:durableId="1105417505">
    <w:abstractNumId w:val="0"/>
  </w:num>
  <w:num w:numId="15" w16cid:durableId="1304894361">
    <w:abstractNumId w:val="7"/>
  </w:num>
  <w:num w:numId="16" w16cid:durableId="125779123">
    <w:abstractNumId w:val="16"/>
  </w:num>
  <w:num w:numId="17" w16cid:durableId="945574993">
    <w:abstractNumId w:val="17"/>
  </w:num>
  <w:num w:numId="18" w16cid:durableId="1241790745">
    <w:abstractNumId w:val="13"/>
  </w:num>
  <w:num w:numId="19" w16cid:durableId="2093693915">
    <w:abstractNumId w:val="4"/>
  </w:num>
  <w:num w:numId="20" w16cid:durableId="1214852274">
    <w:abstractNumId w:val="3"/>
  </w:num>
  <w:num w:numId="21" w16cid:durableId="1329098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A"/>
    <w:rsid w:val="0008613E"/>
    <w:rsid w:val="000904E7"/>
    <w:rsid w:val="000A484F"/>
    <w:rsid w:val="000C3500"/>
    <w:rsid w:val="000D44F1"/>
    <w:rsid w:val="000E63ED"/>
    <w:rsid w:val="000E7B79"/>
    <w:rsid w:val="00110AA1"/>
    <w:rsid w:val="00130D0D"/>
    <w:rsid w:val="001764C0"/>
    <w:rsid w:val="001B6AE8"/>
    <w:rsid w:val="001C2435"/>
    <w:rsid w:val="001E0404"/>
    <w:rsid w:val="001E658D"/>
    <w:rsid w:val="001F19C8"/>
    <w:rsid w:val="00291941"/>
    <w:rsid w:val="002A3FD7"/>
    <w:rsid w:val="00316288"/>
    <w:rsid w:val="0035448B"/>
    <w:rsid w:val="003673B7"/>
    <w:rsid w:val="003906CF"/>
    <w:rsid w:val="003E6AF7"/>
    <w:rsid w:val="004212AC"/>
    <w:rsid w:val="004B59B7"/>
    <w:rsid w:val="0050540D"/>
    <w:rsid w:val="00521A70"/>
    <w:rsid w:val="005A4ACE"/>
    <w:rsid w:val="006268EB"/>
    <w:rsid w:val="006A761C"/>
    <w:rsid w:val="006E41BA"/>
    <w:rsid w:val="006F7962"/>
    <w:rsid w:val="00776C13"/>
    <w:rsid w:val="007810AF"/>
    <w:rsid w:val="0079041B"/>
    <w:rsid w:val="0079467A"/>
    <w:rsid w:val="007A7D97"/>
    <w:rsid w:val="007D75EB"/>
    <w:rsid w:val="007F191F"/>
    <w:rsid w:val="0083536E"/>
    <w:rsid w:val="0088219C"/>
    <w:rsid w:val="008C680F"/>
    <w:rsid w:val="008E040F"/>
    <w:rsid w:val="00953EFB"/>
    <w:rsid w:val="0098195A"/>
    <w:rsid w:val="009B5E6F"/>
    <w:rsid w:val="009D0364"/>
    <w:rsid w:val="00A0704A"/>
    <w:rsid w:val="00A4626B"/>
    <w:rsid w:val="00A75F8B"/>
    <w:rsid w:val="00A869E2"/>
    <w:rsid w:val="00A9110E"/>
    <w:rsid w:val="00AD0C39"/>
    <w:rsid w:val="00AD1623"/>
    <w:rsid w:val="00B46154"/>
    <w:rsid w:val="00BC1034"/>
    <w:rsid w:val="00C1411D"/>
    <w:rsid w:val="00C178A3"/>
    <w:rsid w:val="00C23186"/>
    <w:rsid w:val="00C46AFA"/>
    <w:rsid w:val="00C54F91"/>
    <w:rsid w:val="00C64AA7"/>
    <w:rsid w:val="00C7221F"/>
    <w:rsid w:val="00CA0748"/>
    <w:rsid w:val="00D05B8B"/>
    <w:rsid w:val="00D425A4"/>
    <w:rsid w:val="00DC7C95"/>
    <w:rsid w:val="00DF44D9"/>
    <w:rsid w:val="00E105E0"/>
    <w:rsid w:val="00E2492A"/>
    <w:rsid w:val="00EA0F39"/>
    <w:rsid w:val="00EC7CD8"/>
    <w:rsid w:val="00FA67DD"/>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68CD9"/>
  <w15:docId w15:val="{81CB8B72-ADAF-8740-95AB-29554764B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79467A"/>
    <w:rPr>
      <w:b/>
      <w:bCs/>
    </w:rPr>
  </w:style>
  <w:style w:type="character" w:styleId="Emphasis">
    <w:name w:val="Emphasis"/>
    <w:basedOn w:val="DefaultParagraphFont"/>
    <w:uiPriority w:val="20"/>
    <w:qFormat/>
    <w:rsid w:val="0079467A"/>
    <w:rPr>
      <w:i/>
      <w:iCs/>
    </w:rPr>
  </w:style>
  <w:style w:type="paragraph" w:customStyle="1" w:styleId="line-clamp-3">
    <w:name w:val="line-clamp-3"/>
    <w:basedOn w:val="Normal"/>
    <w:rsid w:val="0079467A"/>
    <w:pPr>
      <w:spacing w:before="100" w:beforeAutospacing="1" w:after="100" w:afterAutospacing="1" w:line="240" w:lineRule="auto"/>
    </w:pPr>
    <w:rPr>
      <w:rFonts w:ascii="Times New Roman" w:eastAsia="Times New Roman" w:hAnsi="Times New Roman" w:cs="Times New Roman"/>
      <w:sz w:val="24"/>
      <w:szCs w:val="24"/>
      <w:lang w:val="en-TR"/>
    </w:rPr>
  </w:style>
  <w:style w:type="character" w:styleId="Hyperlink">
    <w:name w:val="Hyperlink"/>
    <w:basedOn w:val="DefaultParagraphFont"/>
    <w:uiPriority w:val="99"/>
    <w:semiHidden/>
    <w:unhideWhenUsed/>
    <w:rsid w:val="0079467A"/>
    <w:rPr>
      <w:color w:val="0000FF"/>
      <w:u w:val="single"/>
    </w:rPr>
  </w:style>
  <w:style w:type="character" w:styleId="HTMLCode">
    <w:name w:val="HTML Code"/>
    <w:basedOn w:val="DefaultParagraphFont"/>
    <w:uiPriority w:val="99"/>
    <w:semiHidden/>
    <w:unhideWhenUsed/>
    <w:rsid w:val="001C2435"/>
    <w:rPr>
      <w:rFonts w:ascii="Courier New" w:eastAsia="Times New Roman" w:hAnsi="Courier New" w:cs="Courier New"/>
      <w:sz w:val="20"/>
      <w:szCs w:val="20"/>
    </w:rPr>
  </w:style>
  <w:style w:type="character" w:customStyle="1" w:styleId="katex-mathml">
    <w:name w:val="katex-mathml"/>
    <w:basedOn w:val="DefaultParagraphFont"/>
    <w:rsid w:val="00B46154"/>
  </w:style>
  <w:style w:type="character" w:customStyle="1" w:styleId="mord">
    <w:name w:val="mord"/>
    <w:basedOn w:val="DefaultParagraphFont"/>
    <w:rsid w:val="00B46154"/>
  </w:style>
  <w:style w:type="character" w:customStyle="1" w:styleId="vlist-s">
    <w:name w:val="vlist-s"/>
    <w:basedOn w:val="DefaultParagraphFont"/>
    <w:rsid w:val="00B46154"/>
  </w:style>
  <w:style w:type="character" w:customStyle="1" w:styleId="mrel">
    <w:name w:val="mrel"/>
    <w:basedOn w:val="DefaultParagraphFont"/>
    <w:rsid w:val="00B46154"/>
  </w:style>
  <w:style w:type="character" w:customStyle="1" w:styleId="mbin">
    <w:name w:val="mbin"/>
    <w:basedOn w:val="DefaultParagraphFont"/>
    <w:rsid w:val="00B46154"/>
  </w:style>
  <w:style w:type="paragraph" w:styleId="HTMLPreformatted">
    <w:name w:val="HTML Preformatted"/>
    <w:basedOn w:val="Normal"/>
    <w:link w:val="HTMLPreformattedChar"/>
    <w:uiPriority w:val="99"/>
    <w:semiHidden/>
    <w:unhideWhenUsed/>
    <w:rsid w:val="00DF4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DF44D9"/>
    <w:rPr>
      <w:rFonts w:ascii="Courier New" w:eastAsia="Times New Roman" w:hAnsi="Courier New" w:cs="Courier New"/>
      <w:sz w:val="20"/>
      <w:szCs w:val="20"/>
      <w:lang w:val="en-TR"/>
    </w:rPr>
  </w:style>
  <w:style w:type="paragraph" w:styleId="ListParagraph">
    <w:name w:val="List Paragraph"/>
    <w:basedOn w:val="Normal"/>
    <w:uiPriority w:val="34"/>
    <w:qFormat/>
    <w:rsid w:val="00A75F8B"/>
    <w:pPr>
      <w:ind w:left="720"/>
      <w:contextualSpacing/>
    </w:pPr>
  </w:style>
  <w:style w:type="paragraph" w:styleId="NormalWeb">
    <w:name w:val="Normal (Web)"/>
    <w:basedOn w:val="Normal"/>
    <w:uiPriority w:val="99"/>
    <w:semiHidden/>
    <w:unhideWhenUsed/>
    <w:rsid w:val="008E040F"/>
    <w:pPr>
      <w:spacing w:before="100" w:beforeAutospacing="1" w:after="100" w:afterAutospacing="1" w:line="240" w:lineRule="auto"/>
    </w:pPr>
    <w:rPr>
      <w:rFonts w:ascii="Times New Roman" w:eastAsia="Times New Roman" w:hAnsi="Times New Roman" w:cs="Times New Roman"/>
      <w:sz w:val="24"/>
      <w:szCs w:val="24"/>
      <w:lang w:val="en-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418">
      <w:bodyDiv w:val="1"/>
      <w:marLeft w:val="0"/>
      <w:marRight w:val="0"/>
      <w:marTop w:val="0"/>
      <w:marBottom w:val="0"/>
      <w:divBdr>
        <w:top w:val="none" w:sz="0" w:space="0" w:color="auto"/>
        <w:left w:val="none" w:sz="0" w:space="0" w:color="auto"/>
        <w:bottom w:val="none" w:sz="0" w:space="0" w:color="auto"/>
        <w:right w:val="none" w:sz="0" w:space="0" w:color="auto"/>
      </w:divBdr>
    </w:div>
    <w:div w:id="162355711">
      <w:bodyDiv w:val="1"/>
      <w:marLeft w:val="0"/>
      <w:marRight w:val="0"/>
      <w:marTop w:val="0"/>
      <w:marBottom w:val="0"/>
      <w:divBdr>
        <w:top w:val="none" w:sz="0" w:space="0" w:color="auto"/>
        <w:left w:val="none" w:sz="0" w:space="0" w:color="auto"/>
        <w:bottom w:val="none" w:sz="0" w:space="0" w:color="auto"/>
        <w:right w:val="none" w:sz="0" w:space="0" w:color="auto"/>
      </w:divBdr>
    </w:div>
    <w:div w:id="190462498">
      <w:bodyDiv w:val="1"/>
      <w:marLeft w:val="0"/>
      <w:marRight w:val="0"/>
      <w:marTop w:val="0"/>
      <w:marBottom w:val="0"/>
      <w:divBdr>
        <w:top w:val="none" w:sz="0" w:space="0" w:color="auto"/>
        <w:left w:val="none" w:sz="0" w:space="0" w:color="auto"/>
        <w:bottom w:val="none" w:sz="0" w:space="0" w:color="auto"/>
        <w:right w:val="none" w:sz="0" w:space="0" w:color="auto"/>
      </w:divBdr>
    </w:div>
    <w:div w:id="218517616">
      <w:bodyDiv w:val="1"/>
      <w:marLeft w:val="0"/>
      <w:marRight w:val="0"/>
      <w:marTop w:val="0"/>
      <w:marBottom w:val="0"/>
      <w:divBdr>
        <w:top w:val="none" w:sz="0" w:space="0" w:color="auto"/>
        <w:left w:val="none" w:sz="0" w:space="0" w:color="auto"/>
        <w:bottom w:val="none" w:sz="0" w:space="0" w:color="auto"/>
        <w:right w:val="none" w:sz="0" w:space="0" w:color="auto"/>
      </w:divBdr>
    </w:div>
    <w:div w:id="526987188">
      <w:bodyDiv w:val="1"/>
      <w:marLeft w:val="0"/>
      <w:marRight w:val="0"/>
      <w:marTop w:val="0"/>
      <w:marBottom w:val="0"/>
      <w:divBdr>
        <w:top w:val="none" w:sz="0" w:space="0" w:color="auto"/>
        <w:left w:val="none" w:sz="0" w:space="0" w:color="auto"/>
        <w:bottom w:val="none" w:sz="0" w:space="0" w:color="auto"/>
        <w:right w:val="none" w:sz="0" w:space="0" w:color="auto"/>
      </w:divBdr>
      <w:divsChild>
        <w:div w:id="35787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5056289">
      <w:bodyDiv w:val="1"/>
      <w:marLeft w:val="0"/>
      <w:marRight w:val="0"/>
      <w:marTop w:val="0"/>
      <w:marBottom w:val="0"/>
      <w:divBdr>
        <w:top w:val="none" w:sz="0" w:space="0" w:color="auto"/>
        <w:left w:val="none" w:sz="0" w:space="0" w:color="auto"/>
        <w:bottom w:val="none" w:sz="0" w:space="0" w:color="auto"/>
        <w:right w:val="none" w:sz="0" w:space="0" w:color="auto"/>
      </w:divBdr>
      <w:divsChild>
        <w:div w:id="557713078">
          <w:marLeft w:val="0"/>
          <w:marRight w:val="0"/>
          <w:marTop w:val="0"/>
          <w:marBottom w:val="0"/>
          <w:divBdr>
            <w:top w:val="none" w:sz="0" w:space="0" w:color="auto"/>
            <w:left w:val="none" w:sz="0" w:space="0" w:color="auto"/>
            <w:bottom w:val="none" w:sz="0" w:space="0" w:color="auto"/>
            <w:right w:val="none" w:sz="0" w:space="0" w:color="auto"/>
          </w:divBdr>
          <w:divsChild>
            <w:div w:id="1574855191">
              <w:marLeft w:val="0"/>
              <w:marRight w:val="0"/>
              <w:marTop w:val="0"/>
              <w:marBottom w:val="0"/>
              <w:divBdr>
                <w:top w:val="none" w:sz="0" w:space="0" w:color="auto"/>
                <w:left w:val="none" w:sz="0" w:space="0" w:color="auto"/>
                <w:bottom w:val="none" w:sz="0" w:space="0" w:color="auto"/>
                <w:right w:val="none" w:sz="0" w:space="0" w:color="auto"/>
              </w:divBdr>
              <w:divsChild>
                <w:div w:id="1649892698">
                  <w:marLeft w:val="0"/>
                  <w:marRight w:val="0"/>
                  <w:marTop w:val="0"/>
                  <w:marBottom w:val="0"/>
                  <w:divBdr>
                    <w:top w:val="none" w:sz="0" w:space="0" w:color="auto"/>
                    <w:left w:val="none" w:sz="0" w:space="0" w:color="auto"/>
                    <w:bottom w:val="none" w:sz="0" w:space="0" w:color="auto"/>
                    <w:right w:val="none" w:sz="0" w:space="0" w:color="auto"/>
                  </w:divBdr>
                  <w:divsChild>
                    <w:div w:id="1668095231">
                      <w:marLeft w:val="0"/>
                      <w:marRight w:val="0"/>
                      <w:marTop w:val="0"/>
                      <w:marBottom w:val="0"/>
                      <w:divBdr>
                        <w:top w:val="none" w:sz="0" w:space="0" w:color="auto"/>
                        <w:left w:val="none" w:sz="0" w:space="0" w:color="auto"/>
                        <w:bottom w:val="none" w:sz="0" w:space="0" w:color="auto"/>
                        <w:right w:val="none" w:sz="0" w:space="0" w:color="auto"/>
                      </w:divBdr>
                      <w:divsChild>
                        <w:div w:id="1956979537">
                          <w:marLeft w:val="0"/>
                          <w:marRight w:val="0"/>
                          <w:marTop w:val="0"/>
                          <w:marBottom w:val="0"/>
                          <w:divBdr>
                            <w:top w:val="none" w:sz="0" w:space="0" w:color="auto"/>
                            <w:left w:val="none" w:sz="0" w:space="0" w:color="auto"/>
                            <w:bottom w:val="none" w:sz="0" w:space="0" w:color="auto"/>
                            <w:right w:val="none" w:sz="0" w:space="0" w:color="auto"/>
                          </w:divBdr>
                          <w:divsChild>
                            <w:div w:id="553125785">
                              <w:marLeft w:val="0"/>
                              <w:marRight w:val="0"/>
                              <w:marTop w:val="0"/>
                              <w:marBottom w:val="0"/>
                              <w:divBdr>
                                <w:top w:val="none" w:sz="0" w:space="0" w:color="auto"/>
                                <w:left w:val="none" w:sz="0" w:space="0" w:color="auto"/>
                                <w:bottom w:val="none" w:sz="0" w:space="0" w:color="auto"/>
                                <w:right w:val="none" w:sz="0" w:space="0" w:color="auto"/>
                              </w:divBdr>
                              <w:divsChild>
                                <w:div w:id="287972673">
                                  <w:marLeft w:val="0"/>
                                  <w:marRight w:val="0"/>
                                  <w:marTop w:val="0"/>
                                  <w:marBottom w:val="0"/>
                                  <w:divBdr>
                                    <w:top w:val="none" w:sz="0" w:space="0" w:color="auto"/>
                                    <w:left w:val="none" w:sz="0" w:space="0" w:color="auto"/>
                                    <w:bottom w:val="none" w:sz="0" w:space="0" w:color="auto"/>
                                    <w:right w:val="none" w:sz="0" w:space="0" w:color="auto"/>
                                  </w:divBdr>
                                  <w:divsChild>
                                    <w:div w:id="2076969008">
                                      <w:marLeft w:val="0"/>
                                      <w:marRight w:val="0"/>
                                      <w:marTop w:val="0"/>
                                      <w:marBottom w:val="0"/>
                                      <w:divBdr>
                                        <w:top w:val="none" w:sz="0" w:space="0" w:color="auto"/>
                                        <w:left w:val="none" w:sz="0" w:space="0" w:color="auto"/>
                                        <w:bottom w:val="none" w:sz="0" w:space="0" w:color="auto"/>
                                        <w:right w:val="none" w:sz="0" w:space="0" w:color="auto"/>
                                      </w:divBdr>
                                      <w:divsChild>
                                        <w:div w:id="1045326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534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5339">
          <w:marLeft w:val="0"/>
          <w:marRight w:val="0"/>
          <w:marTop w:val="0"/>
          <w:marBottom w:val="0"/>
          <w:divBdr>
            <w:top w:val="none" w:sz="0" w:space="0" w:color="auto"/>
            <w:left w:val="none" w:sz="0" w:space="0" w:color="auto"/>
            <w:bottom w:val="none" w:sz="0" w:space="0" w:color="auto"/>
            <w:right w:val="none" w:sz="0" w:space="0" w:color="auto"/>
          </w:divBdr>
          <w:divsChild>
            <w:div w:id="640307000">
              <w:marLeft w:val="0"/>
              <w:marRight w:val="0"/>
              <w:marTop w:val="0"/>
              <w:marBottom w:val="0"/>
              <w:divBdr>
                <w:top w:val="none" w:sz="0" w:space="0" w:color="auto"/>
                <w:left w:val="none" w:sz="0" w:space="0" w:color="auto"/>
                <w:bottom w:val="none" w:sz="0" w:space="0" w:color="auto"/>
                <w:right w:val="none" w:sz="0" w:space="0" w:color="auto"/>
              </w:divBdr>
              <w:divsChild>
                <w:div w:id="323632437">
                  <w:marLeft w:val="0"/>
                  <w:marRight w:val="0"/>
                  <w:marTop w:val="0"/>
                  <w:marBottom w:val="0"/>
                  <w:divBdr>
                    <w:top w:val="none" w:sz="0" w:space="0" w:color="auto"/>
                    <w:left w:val="none" w:sz="0" w:space="0" w:color="auto"/>
                    <w:bottom w:val="none" w:sz="0" w:space="0" w:color="auto"/>
                    <w:right w:val="none" w:sz="0" w:space="0" w:color="auto"/>
                  </w:divBdr>
                  <w:divsChild>
                    <w:div w:id="687367259">
                      <w:marLeft w:val="0"/>
                      <w:marRight w:val="0"/>
                      <w:marTop w:val="0"/>
                      <w:marBottom w:val="0"/>
                      <w:divBdr>
                        <w:top w:val="none" w:sz="0" w:space="0" w:color="auto"/>
                        <w:left w:val="none" w:sz="0" w:space="0" w:color="auto"/>
                        <w:bottom w:val="none" w:sz="0" w:space="0" w:color="auto"/>
                        <w:right w:val="none" w:sz="0" w:space="0" w:color="auto"/>
                      </w:divBdr>
                      <w:divsChild>
                        <w:div w:id="1058360383">
                          <w:marLeft w:val="0"/>
                          <w:marRight w:val="0"/>
                          <w:marTop w:val="0"/>
                          <w:marBottom w:val="0"/>
                          <w:divBdr>
                            <w:top w:val="none" w:sz="0" w:space="0" w:color="auto"/>
                            <w:left w:val="none" w:sz="0" w:space="0" w:color="auto"/>
                            <w:bottom w:val="none" w:sz="0" w:space="0" w:color="auto"/>
                            <w:right w:val="none" w:sz="0" w:space="0" w:color="auto"/>
                          </w:divBdr>
                          <w:divsChild>
                            <w:div w:id="494103147">
                              <w:marLeft w:val="0"/>
                              <w:marRight w:val="0"/>
                              <w:marTop w:val="0"/>
                              <w:marBottom w:val="0"/>
                              <w:divBdr>
                                <w:top w:val="none" w:sz="0" w:space="0" w:color="auto"/>
                                <w:left w:val="none" w:sz="0" w:space="0" w:color="auto"/>
                                <w:bottom w:val="none" w:sz="0" w:space="0" w:color="auto"/>
                                <w:right w:val="none" w:sz="0" w:space="0" w:color="auto"/>
                              </w:divBdr>
                              <w:divsChild>
                                <w:div w:id="1827698751">
                                  <w:marLeft w:val="0"/>
                                  <w:marRight w:val="0"/>
                                  <w:marTop w:val="0"/>
                                  <w:marBottom w:val="0"/>
                                  <w:divBdr>
                                    <w:top w:val="none" w:sz="0" w:space="0" w:color="auto"/>
                                    <w:left w:val="none" w:sz="0" w:space="0" w:color="auto"/>
                                    <w:bottom w:val="none" w:sz="0" w:space="0" w:color="auto"/>
                                    <w:right w:val="none" w:sz="0" w:space="0" w:color="auto"/>
                                  </w:divBdr>
                                </w:div>
                                <w:div w:id="830373093">
                                  <w:marLeft w:val="0"/>
                                  <w:marRight w:val="0"/>
                                  <w:marTop w:val="0"/>
                                  <w:marBottom w:val="0"/>
                                  <w:divBdr>
                                    <w:top w:val="none" w:sz="0" w:space="0" w:color="auto"/>
                                    <w:left w:val="none" w:sz="0" w:space="0" w:color="auto"/>
                                    <w:bottom w:val="none" w:sz="0" w:space="0" w:color="auto"/>
                                    <w:right w:val="none" w:sz="0" w:space="0" w:color="auto"/>
                                  </w:divBdr>
                                  <w:divsChild>
                                    <w:div w:id="1715036902">
                                      <w:marLeft w:val="0"/>
                                      <w:marRight w:val="0"/>
                                      <w:marTop w:val="0"/>
                                      <w:marBottom w:val="0"/>
                                      <w:divBdr>
                                        <w:top w:val="none" w:sz="0" w:space="0" w:color="auto"/>
                                        <w:left w:val="none" w:sz="0" w:space="0" w:color="auto"/>
                                        <w:bottom w:val="none" w:sz="0" w:space="0" w:color="auto"/>
                                        <w:right w:val="none" w:sz="0" w:space="0" w:color="auto"/>
                                      </w:divBdr>
                                      <w:divsChild>
                                        <w:div w:id="11626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986995">
          <w:marLeft w:val="0"/>
          <w:marRight w:val="0"/>
          <w:marTop w:val="0"/>
          <w:marBottom w:val="0"/>
          <w:divBdr>
            <w:top w:val="none" w:sz="0" w:space="0" w:color="auto"/>
            <w:left w:val="none" w:sz="0" w:space="0" w:color="auto"/>
            <w:bottom w:val="none" w:sz="0" w:space="0" w:color="auto"/>
            <w:right w:val="none" w:sz="0" w:space="0" w:color="auto"/>
          </w:divBdr>
          <w:divsChild>
            <w:div w:id="1552106590">
              <w:marLeft w:val="0"/>
              <w:marRight w:val="0"/>
              <w:marTop w:val="0"/>
              <w:marBottom w:val="0"/>
              <w:divBdr>
                <w:top w:val="none" w:sz="0" w:space="0" w:color="auto"/>
                <w:left w:val="none" w:sz="0" w:space="0" w:color="auto"/>
                <w:bottom w:val="none" w:sz="0" w:space="0" w:color="auto"/>
                <w:right w:val="none" w:sz="0" w:space="0" w:color="auto"/>
              </w:divBdr>
              <w:divsChild>
                <w:div w:id="1632176945">
                  <w:marLeft w:val="0"/>
                  <w:marRight w:val="0"/>
                  <w:marTop w:val="0"/>
                  <w:marBottom w:val="0"/>
                  <w:divBdr>
                    <w:top w:val="none" w:sz="0" w:space="0" w:color="auto"/>
                    <w:left w:val="none" w:sz="0" w:space="0" w:color="auto"/>
                    <w:bottom w:val="none" w:sz="0" w:space="0" w:color="auto"/>
                    <w:right w:val="none" w:sz="0" w:space="0" w:color="auto"/>
                  </w:divBdr>
                  <w:divsChild>
                    <w:div w:id="311060433">
                      <w:marLeft w:val="0"/>
                      <w:marRight w:val="0"/>
                      <w:marTop w:val="0"/>
                      <w:marBottom w:val="0"/>
                      <w:divBdr>
                        <w:top w:val="none" w:sz="0" w:space="0" w:color="auto"/>
                        <w:left w:val="none" w:sz="0" w:space="0" w:color="auto"/>
                        <w:bottom w:val="none" w:sz="0" w:space="0" w:color="auto"/>
                        <w:right w:val="none" w:sz="0" w:space="0" w:color="auto"/>
                      </w:divBdr>
                      <w:divsChild>
                        <w:div w:id="829911622">
                          <w:marLeft w:val="0"/>
                          <w:marRight w:val="0"/>
                          <w:marTop w:val="0"/>
                          <w:marBottom w:val="0"/>
                          <w:divBdr>
                            <w:top w:val="none" w:sz="0" w:space="0" w:color="auto"/>
                            <w:left w:val="none" w:sz="0" w:space="0" w:color="auto"/>
                            <w:bottom w:val="none" w:sz="0" w:space="0" w:color="auto"/>
                            <w:right w:val="none" w:sz="0" w:space="0" w:color="auto"/>
                          </w:divBdr>
                          <w:divsChild>
                            <w:div w:id="11108012">
                              <w:marLeft w:val="0"/>
                              <w:marRight w:val="0"/>
                              <w:marTop w:val="0"/>
                              <w:marBottom w:val="0"/>
                              <w:divBdr>
                                <w:top w:val="none" w:sz="0" w:space="0" w:color="auto"/>
                                <w:left w:val="none" w:sz="0" w:space="0" w:color="auto"/>
                                <w:bottom w:val="none" w:sz="0" w:space="0" w:color="auto"/>
                                <w:right w:val="none" w:sz="0" w:space="0" w:color="auto"/>
                              </w:divBdr>
                              <w:divsChild>
                                <w:div w:id="1201434979">
                                  <w:marLeft w:val="0"/>
                                  <w:marRight w:val="0"/>
                                  <w:marTop w:val="0"/>
                                  <w:marBottom w:val="0"/>
                                  <w:divBdr>
                                    <w:top w:val="none" w:sz="0" w:space="0" w:color="auto"/>
                                    <w:left w:val="none" w:sz="0" w:space="0" w:color="auto"/>
                                    <w:bottom w:val="none" w:sz="0" w:space="0" w:color="auto"/>
                                    <w:right w:val="none" w:sz="0" w:space="0" w:color="auto"/>
                                  </w:divBdr>
                                  <w:divsChild>
                                    <w:div w:id="12055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6823447">
      <w:bodyDiv w:val="1"/>
      <w:marLeft w:val="0"/>
      <w:marRight w:val="0"/>
      <w:marTop w:val="0"/>
      <w:marBottom w:val="0"/>
      <w:divBdr>
        <w:top w:val="none" w:sz="0" w:space="0" w:color="auto"/>
        <w:left w:val="none" w:sz="0" w:space="0" w:color="auto"/>
        <w:bottom w:val="none" w:sz="0" w:space="0" w:color="auto"/>
        <w:right w:val="none" w:sz="0" w:space="0" w:color="auto"/>
      </w:divBdr>
    </w:div>
    <w:div w:id="815755156">
      <w:bodyDiv w:val="1"/>
      <w:marLeft w:val="0"/>
      <w:marRight w:val="0"/>
      <w:marTop w:val="0"/>
      <w:marBottom w:val="0"/>
      <w:divBdr>
        <w:top w:val="none" w:sz="0" w:space="0" w:color="auto"/>
        <w:left w:val="none" w:sz="0" w:space="0" w:color="auto"/>
        <w:bottom w:val="none" w:sz="0" w:space="0" w:color="auto"/>
        <w:right w:val="none" w:sz="0" w:space="0" w:color="auto"/>
      </w:divBdr>
    </w:div>
    <w:div w:id="821121880">
      <w:bodyDiv w:val="1"/>
      <w:marLeft w:val="0"/>
      <w:marRight w:val="0"/>
      <w:marTop w:val="0"/>
      <w:marBottom w:val="0"/>
      <w:divBdr>
        <w:top w:val="none" w:sz="0" w:space="0" w:color="auto"/>
        <w:left w:val="none" w:sz="0" w:space="0" w:color="auto"/>
        <w:bottom w:val="none" w:sz="0" w:space="0" w:color="auto"/>
        <w:right w:val="none" w:sz="0" w:space="0" w:color="auto"/>
      </w:divBdr>
    </w:div>
    <w:div w:id="975723812">
      <w:bodyDiv w:val="1"/>
      <w:marLeft w:val="0"/>
      <w:marRight w:val="0"/>
      <w:marTop w:val="0"/>
      <w:marBottom w:val="0"/>
      <w:divBdr>
        <w:top w:val="none" w:sz="0" w:space="0" w:color="auto"/>
        <w:left w:val="none" w:sz="0" w:space="0" w:color="auto"/>
        <w:bottom w:val="none" w:sz="0" w:space="0" w:color="auto"/>
        <w:right w:val="none" w:sz="0" w:space="0" w:color="auto"/>
      </w:divBdr>
    </w:div>
    <w:div w:id="985742567">
      <w:bodyDiv w:val="1"/>
      <w:marLeft w:val="0"/>
      <w:marRight w:val="0"/>
      <w:marTop w:val="0"/>
      <w:marBottom w:val="0"/>
      <w:divBdr>
        <w:top w:val="none" w:sz="0" w:space="0" w:color="auto"/>
        <w:left w:val="none" w:sz="0" w:space="0" w:color="auto"/>
        <w:bottom w:val="none" w:sz="0" w:space="0" w:color="auto"/>
        <w:right w:val="none" w:sz="0" w:space="0" w:color="auto"/>
      </w:divBdr>
    </w:div>
    <w:div w:id="1002658769">
      <w:bodyDiv w:val="1"/>
      <w:marLeft w:val="0"/>
      <w:marRight w:val="0"/>
      <w:marTop w:val="0"/>
      <w:marBottom w:val="0"/>
      <w:divBdr>
        <w:top w:val="none" w:sz="0" w:space="0" w:color="auto"/>
        <w:left w:val="none" w:sz="0" w:space="0" w:color="auto"/>
        <w:bottom w:val="none" w:sz="0" w:space="0" w:color="auto"/>
        <w:right w:val="none" w:sz="0" w:space="0" w:color="auto"/>
      </w:divBdr>
      <w:divsChild>
        <w:div w:id="107051108">
          <w:marLeft w:val="0"/>
          <w:marRight w:val="0"/>
          <w:marTop w:val="0"/>
          <w:marBottom w:val="0"/>
          <w:divBdr>
            <w:top w:val="none" w:sz="0" w:space="0" w:color="auto"/>
            <w:left w:val="none" w:sz="0" w:space="0" w:color="auto"/>
            <w:bottom w:val="none" w:sz="0" w:space="0" w:color="auto"/>
            <w:right w:val="none" w:sz="0" w:space="0" w:color="auto"/>
          </w:divBdr>
          <w:divsChild>
            <w:div w:id="226961724">
              <w:marLeft w:val="0"/>
              <w:marRight w:val="0"/>
              <w:marTop w:val="0"/>
              <w:marBottom w:val="0"/>
              <w:divBdr>
                <w:top w:val="none" w:sz="0" w:space="0" w:color="auto"/>
                <w:left w:val="none" w:sz="0" w:space="0" w:color="auto"/>
                <w:bottom w:val="none" w:sz="0" w:space="0" w:color="auto"/>
                <w:right w:val="none" w:sz="0" w:space="0" w:color="auto"/>
              </w:divBdr>
              <w:divsChild>
                <w:div w:id="805195588">
                  <w:marLeft w:val="0"/>
                  <w:marRight w:val="0"/>
                  <w:marTop w:val="0"/>
                  <w:marBottom w:val="0"/>
                  <w:divBdr>
                    <w:top w:val="none" w:sz="0" w:space="0" w:color="auto"/>
                    <w:left w:val="none" w:sz="0" w:space="0" w:color="auto"/>
                    <w:bottom w:val="none" w:sz="0" w:space="0" w:color="auto"/>
                    <w:right w:val="none" w:sz="0" w:space="0" w:color="auto"/>
                  </w:divBdr>
                  <w:divsChild>
                    <w:div w:id="1732196023">
                      <w:marLeft w:val="0"/>
                      <w:marRight w:val="0"/>
                      <w:marTop w:val="0"/>
                      <w:marBottom w:val="0"/>
                      <w:divBdr>
                        <w:top w:val="none" w:sz="0" w:space="0" w:color="auto"/>
                        <w:left w:val="none" w:sz="0" w:space="0" w:color="auto"/>
                        <w:bottom w:val="none" w:sz="0" w:space="0" w:color="auto"/>
                        <w:right w:val="none" w:sz="0" w:space="0" w:color="auto"/>
                      </w:divBdr>
                      <w:divsChild>
                        <w:div w:id="813183192">
                          <w:marLeft w:val="0"/>
                          <w:marRight w:val="0"/>
                          <w:marTop w:val="0"/>
                          <w:marBottom w:val="0"/>
                          <w:divBdr>
                            <w:top w:val="none" w:sz="0" w:space="0" w:color="auto"/>
                            <w:left w:val="none" w:sz="0" w:space="0" w:color="auto"/>
                            <w:bottom w:val="none" w:sz="0" w:space="0" w:color="auto"/>
                            <w:right w:val="none" w:sz="0" w:space="0" w:color="auto"/>
                          </w:divBdr>
                          <w:divsChild>
                            <w:div w:id="1773820859">
                              <w:marLeft w:val="0"/>
                              <w:marRight w:val="0"/>
                              <w:marTop w:val="0"/>
                              <w:marBottom w:val="0"/>
                              <w:divBdr>
                                <w:top w:val="none" w:sz="0" w:space="0" w:color="auto"/>
                                <w:left w:val="none" w:sz="0" w:space="0" w:color="auto"/>
                                <w:bottom w:val="none" w:sz="0" w:space="0" w:color="auto"/>
                                <w:right w:val="none" w:sz="0" w:space="0" w:color="auto"/>
                              </w:divBdr>
                              <w:divsChild>
                                <w:div w:id="1499885506">
                                  <w:marLeft w:val="0"/>
                                  <w:marRight w:val="0"/>
                                  <w:marTop w:val="0"/>
                                  <w:marBottom w:val="0"/>
                                  <w:divBdr>
                                    <w:top w:val="none" w:sz="0" w:space="0" w:color="auto"/>
                                    <w:left w:val="none" w:sz="0" w:space="0" w:color="auto"/>
                                    <w:bottom w:val="none" w:sz="0" w:space="0" w:color="auto"/>
                                    <w:right w:val="none" w:sz="0" w:space="0" w:color="auto"/>
                                  </w:divBdr>
                                  <w:divsChild>
                                    <w:div w:id="1171943154">
                                      <w:marLeft w:val="0"/>
                                      <w:marRight w:val="0"/>
                                      <w:marTop w:val="0"/>
                                      <w:marBottom w:val="0"/>
                                      <w:divBdr>
                                        <w:top w:val="none" w:sz="0" w:space="0" w:color="auto"/>
                                        <w:left w:val="none" w:sz="0" w:space="0" w:color="auto"/>
                                        <w:bottom w:val="none" w:sz="0" w:space="0" w:color="auto"/>
                                        <w:right w:val="none" w:sz="0" w:space="0" w:color="auto"/>
                                      </w:divBdr>
                                      <w:divsChild>
                                        <w:div w:id="1718704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916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169339">
          <w:marLeft w:val="0"/>
          <w:marRight w:val="0"/>
          <w:marTop w:val="0"/>
          <w:marBottom w:val="0"/>
          <w:divBdr>
            <w:top w:val="none" w:sz="0" w:space="0" w:color="auto"/>
            <w:left w:val="none" w:sz="0" w:space="0" w:color="auto"/>
            <w:bottom w:val="none" w:sz="0" w:space="0" w:color="auto"/>
            <w:right w:val="none" w:sz="0" w:space="0" w:color="auto"/>
          </w:divBdr>
          <w:divsChild>
            <w:div w:id="1467430317">
              <w:marLeft w:val="0"/>
              <w:marRight w:val="0"/>
              <w:marTop w:val="0"/>
              <w:marBottom w:val="0"/>
              <w:divBdr>
                <w:top w:val="none" w:sz="0" w:space="0" w:color="auto"/>
                <w:left w:val="none" w:sz="0" w:space="0" w:color="auto"/>
                <w:bottom w:val="none" w:sz="0" w:space="0" w:color="auto"/>
                <w:right w:val="none" w:sz="0" w:space="0" w:color="auto"/>
              </w:divBdr>
              <w:divsChild>
                <w:div w:id="216169967">
                  <w:marLeft w:val="0"/>
                  <w:marRight w:val="0"/>
                  <w:marTop w:val="0"/>
                  <w:marBottom w:val="0"/>
                  <w:divBdr>
                    <w:top w:val="none" w:sz="0" w:space="0" w:color="auto"/>
                    <w:left w:val="none" w:sz="0" w:space="0" w:color="auto"/>
                    <w:bottom w:val="none" w:sz="0" w:space="0" w:color="auto"/>
                    <w:right w:val="none" w:sz="0" w:space="0" w:color="auto"/>
                  </w:divBdr>
                  <w:divsChild>
                    <w:div w:id="1753116073">
                      <w:marLeft w:val="0"/>
                      <w:marRight w:val="0"/>
                      <w:marTop w:val="0"/>
                      <w:marBottom w:val="0"/>
                      <w:divBdr>
                        <w:top w:val="none" w:sz="0" w:space="0" w:color="auto"/>
                        <w:left w:val="none" w:sz="0" w:space="0" w:color="auto"/>
                        <w:bottom w:val="none" w:sz="0" w:space="0" w:color="auto"/>
                        <w:right w:val="none" w:sz="0" w:space="0" w:color="auto"/>
                      </w:divBdr>
                      <w:divsChild>
                        <w:div w:id="549998083">
                          <w:marLeft w:val="0"/>
                          <w:marRight w:val="0"/>
                          <w:marTop w:val="0"/>
                          <w:marBottom w:val="0"/>
                          <w:divBdr>
                            <w:top w:val="none" w:sz="0" w:space="0" w:color="auto"/>
                            <w:left w:val="none" w:sz="0" w:space="0" w:color="auto"/>
                            <w:bottom w:val="none" w:sz="0" w:space="0" w:color="auto"/>
                            <w:right w:val="none" w:sz="0" w:space="0" w:color="auto"/>
                          </w:divBdr>
                          <w:divsChild>
                            <w:div w:id="398938372">
                              <w:marLeft w:val="0"/>
                              <w:marRight w:val="0"/>
                              <w:marTop w:val="0"/>
                              <w:marBottom w:val="0"/>
                              <w:divBdr>
                                <w:top w:val="none" w:sz="0" w:space="0" w:color="auto"/>
                                <w:left w:val="none" w:sz="0" w:space="0" w:color="auto"/>
                                <w:bottom w:val="none" w:sz="0" w:space="0" w:color="auto"/>
                                <w:right w:val="none" w:sz="0" w:space="0" w:color="auto"/>
                              </w:divBdr>
                              <w:divsChild>
                                <w:div w:id="1164782921">
                                  <w:marLeft w:val="0"/>
                                  <w:marRight w:val="0"/>
                                  <w:marTop w:val="0"/>
                                  <w:marBottom w:val="0"/>
                                  <w:divBdr>
                                    <w:top w:val="none" w:sz="0" w:space="0" w:color="auto"/>
                                    <w:left w:val="none" w:sz="0" w:space="0" w:color="auto"/>
                                    <w:bottom w:val="none" w:sz="0" w:space="0" w:color="auto"/>
                                    <w:right w:val="none" w:sz="0" w:space="0" w:color="auto"/>
                                  </w:divBdr>
                                </w:div>
                                <w:div w:id="693842971">
                                  <w:marLeft w:val="0"/>
                                  <w:marRight w:val="0"/>
                                  <w:marTop w:val="0"/>
                                  <w:marBottom w:val="0"/>
                                  <w:divBdr>
                                    <w:top w:val="none" w:sz="0" w:space="0" w:color="auto"/>
                                    <w:left w:val="none" w:sz="0" w:space="0" w:color="auto"/>
                                    <w:bottom w:val="none" w:sz="0" w:space="0" w:color="auto"/>
                                    <w:right w:val="none" w:sz="0" w:space="0" w:color="auto"/>
                                  </w:divBdr>
                                  <w:divsChild>
                                    <w:div w:id="1967422710">
                                      <w:marLeft w:val="0"/>
                                      <w:marRight w:val="0"/>
                                      <w:marTop w:val="0"/>
                                      <w:marBottom w:val="0"/>
                                      <w:divBdr>
                                        <w:top w:val="none" w:sz="0" w:space="0" w:color="auto"/>
                                        <w:left w:val="none" w:sz="0" w:space="0" w:color="auto"/>
                                        <w:bottom w:val="none" w:sz="0" w:space="0" w:color="auto"/>
                                        <w:right w:val="none" w:sz="0" w:space="0" w:color="auto"/>
                                      </w:divBdr>
                                      <w:divsChild>
                                        <w:div w:id="17723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816589">
          <w:marLeft w:val="0"/>
          <w:marRight w:val="0"/>
          <w:marTop w:val="0"/>
          <w:marBottom w:val="0"/>
          <w:divBdr>
            <w:top w:val="none" w:sz="0" w:space="0" w:color="auto"/>
            <w:left w:val="none" w:sz="0" w:space="0" w:color="auto"/>
            <w:bottom w:val="none" w:sz="0" w:space="0" w:color="auto"/>
            <w:right w:val="none" w:sz="0" w:space="0" w:color="auto"/>
          </w:divBdr>
          <w:divsChild>
            <w:div w:id="1025131371">
              <w:marLeft w:val="0"/>
              <w:marRight w:val="0"/>
              <w:marTop w:val="0"/>
              <w:marBottom w:val="0"/>
              <w:divBdr>
                <w:top w:val="none" w:sz="0" w:space="0" w:color="auto"/>
                <w:left w:val="none" w:sz="0" w:space="0" w:color="auto"/>
                <w:bottom w:val="none" w:sz="0" w:space="0" w:color="auto"/>
                <w:right w:val="none" w:sz="0" w:space="0" w:color="auto"/>
              </w:divBdr>
              <w:divsChild>
                <w:div w:id="532153779">
                  <w:marLeft w:val="0"/>
                  <w:marRight w:val="0"/>
                  <w:marTop w:val="0"/>
                  <w:marBottom w:val="0"/>
                  <w:divBdr>
                    <w:top w:val="none" w:sz="0" w:space="0" w:color="auto"/>
                    <w:left w:val="none" w:sz="0" w:space="0" w:color="auto"/>
                    <w:bottom w:val="none" w:sz="0" w:space="0" w:color="auto"/>
                    <w:right w:val="none" w:sz="0" w:space="0" w:color="auto"/>
                  </w:divBdr>
                  <w:divsChild>
                    <w:div w:id="1632591002">
                      <w:marLeft w:val="0"/>
                      <w:marRight w:val="0"/>
                      <w:marTop w:val="0"/>
                      <w:marBottom w:val="0"/>
                      <w:divBdr>
                        <w:top w:val="none" w:sz="0" w:space="0" w:color="auto"/>
                        <w:left w:val="none" w:sz="0" w:space="0" w:color="auto"/>
                        <w:bottom w:val="none" w:sz="0" w:space="0" w:color="auto"/>
                        <w:right w:val="none" w:sz="0" w:space="0" w:color="auto"/>
                      </w:divBdr>
                      <w:divsChild>
                        <w:div w:id="172497217">
                          <w:marLeft w:val="0"/>
                          <w:marRight w:val="0"/>
                          <w:marTop w:val="0"/>
                          <w:marBottom w:val="0"/>
                          <w:divBdr>
                            <w:top w:val="none" w:sz="0" w:space="0" w:color="auto"/>
                            <w:left w:val="none" w:sz="0" w:space="0" w:color="auto"/>
                            <w:bottom w:val="none" w:sz="0" w:space="0" w:color="auto"/>
                            <w:right w:val="none" w:sz="0" w:space="0" w:color="auto"/>
                          </w:divBdr>
                          <w:divsChild>
                            <w:div w:id="358548771">
                              <w:marLeft w:val="0"/>
                              <w:marRight w:val="0"/>
                              <w:marTop w:val="0"/>
                              <w:marBottom w:val="0"/>
                              <w:divBdr>
                                <w:top w:val="none" w:sz="0" w:space="0" w:color="auto"/>
                                <w:left w:val="none" w:sz="0" w:space="0" w:color="auto"/>
                                <w:bottom w:val="none" w:sz="0" w:space="0" w:color="auto"/>
                                <w:right w:val="none" w:sz="0" w:space="0" w:color="auto"/>
                              </w:divBdr>
                              <w:divsChild>
                                <w:div w:id="1875582698">
                                  <w:marLeft w:val="0"/>
                                  <w:marRight w:val="0"/>
                                  <w:marTop w:val="0"/>
                                  <w:marBottom w:val="0"/>
                                  <w:divBdr>
                                    <w:top w:val="none" w:sz="0" w:space="0" w:color="auto"/>
                                    <w:left w:val="none" w:sz="0" w:space="0" w:color="auto"/>
                                    <w:bottom w:val="none" w:sz="0" w:space="0" w:color="auto"/>
                                    <w:right w:val="none" w:sz="0" w:space="0" w:color="auto"/>
                                  </w:divBdr>
                                  <w:divsChild>
                                    <w:div w:id="1941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367918">
      <w:bodyDiv w:val="1"/>
      <w:marLeft w:val="0"/>
      <w:marRight w:val="0"/>
      <w:marTop w:val="0"/>
      <w:marBottom w:val="0"/>
      <w:divBdr>
        <w:top w:val="none" w:sz="0" w:space="0" w:color="auto"/>
        <w:left w:val="none" w:sz="0" w:space="0" w:color="auto"/>
        <w:bottom w:val="none" w:sz="0" w:space="0" w:color="auto"/>
        <w:right w:val="none" w:sz="0" w:space="0" w:color="auto"/>
      </w:divBdr>
    </w:div>
    <w:div w:id="1101604872">
      <w:bodyDiv w:val="1"/>
      <w:marLeft w:val="0"/>
      <w:marRight w:val="0"/>
      <w:marTop w:val="0"/>
      <w:marBottom w:val="0"/>
      <w:divBdr>
        <w:top w:val="none" w:sz="0" w:space="0" w:color="auto"/>
        <w:left w:val="none" w:sz="0" w:space="0" w:color="auto"/>
        <w:bottom w:val="none" w:sz="0" w:space="0" w:color="auto"/>
        <w:right w:val="none" w:sz="0" w:space="0" w:color="auto"/>
      </w:divBdr>
    </w:div>
    <w:div w:id="1190921233">
      <w:bodyDiv w:val="1"/>
      <w:marLeft w:val="0"/>
      <w:marRight w:val="0"/>
      <w:marTop w:val="0"/>
      <w:marBottom w:val="0"/>
      <w:divBdr>
        <w:top w:val="none" w:sz="0" w:space="0" w:color="auto"/>
        <w:left w:val="none" w:sz="0" w:space="0" w:color="auto"/>
        <w:bottom w:val="none" w:sz="0" w:space="0" w:color="auto"/>
        <w:right w:val="none" w:sz="0" w:space="0" w:color="auto"/>
      </w:divBdr>
    </w:div>
    <w:div w:id="1282761583">
      <w:bodyDiv w:val="1"/>
      <w:marLeft w:val="0"/>
      <w:marRight w:val="0"/>
      <w:marTop w:val="0"/>
      <w:marBottom w:val="0"/>
      <w:divBdr>
        <w:top w:val="none" w:sz="0" w:space="0" w:color="auto"/>
        <w:left w:val="none" w:sz="0" w:space="0" w:color="auto"/>
        <w:bottom w:val="none" w:sz="0" w:space="0" w:color="auto"/>
        <w:right w:val="none" w:sz="0" w:space="0" w:color="auto"/>
      </w:divBdr>
    </w:div>
    <w:div w:id="1366172078">
      <w:bodyDiv w:val="1"/>
      <w:marLeft w:val="0"/>
      <w:marRight w:val="0"/>
      <w:marTop w:val="0"/>
      <w:marBottom w:val="0"/>
      <w:divBdr>
        <w:top w:val="none" w:sz="0" w:space="0" w:color="auto"/>
        <w:left w:val="none" w:sz="0" w:space="0" w:color="auto"/>
        <w:bottom w:val="none" w:sz="0" w:space="0" w:color="auto"/>
        <w:right w:val="none" w:sz="0" w:space="0" w:color="auto"/>
      </w:divBdr>
    </w:div>
    <w:div w:id="1367682678">
      <w:bodyDiv w:val="1"/>
      <w:marLeft w:val="0"/>
      <w:marRight w:val="0"/>
      <w:marTop w:val="0"/>
      <w:marBottom w:val="0"/>
      <w:divBdr>
        <w:top w:val="none" w:sz="0" w:space="0" w:color="auto"/>
        <w:left w:val="none" w:sz="0" w:space="0" w:color="auto"/>
        <w:bottom w:val="none" w:sz="0" w:space="0" w:color="auto"/>
        <w:right w:val="none" w:sz="0" w:space="0" w:color="auto"/>
      </w:divBdr>
      <w:divsChild>
        <w:div w:id="98532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853399">
      <w:bodyDiv w:val="1"/>
      <w:marLeft w:val="0"/>
      <w:marRight w:val="0"/>
      <w:marTop w:val="0"/>
      <w:marBottom w:val="0"/>
      <w:divBdr>
        <w:top w:val="none" w:sz="0" w:space="0" w:color="auto"/>
        <w:left w:val="none" w:sz="0" w:space="0" w:color="auto"/>
        <w:bottom w:val="none" w:sz="0" w:space="0" w:color="auto"/>
        <w:right w:val="none" w:sz="0" w:space="0" w:color="auto"/>
      </w:divBdr>
      <w:divsChild>
        <w:div w:id="905990719">
          <w:marLeft w:val="0"/>
          <w:marRight w:val="0"/>
          <w:marTop w:val="0"/>
          <w:marBottom w:val="0"/>
          <w:divBdr>
            <w:top w:val="none" w:sz="0" w:space="0" w:color="auto"/>
            <w:left w:val="none" w:sz="0" w:space="0" w:color="auto"/>
            <w:bottom w:val="none" w:sz="0" w:space="0" w:color="auto"/>
            <w:right w:val="none" w:sz="0" w:space="0" w:color="auto"/>
          </w:divBdr>
          <w:divsChild>
            <w:div w:id="1922324566">
              <w:marLeft w:val="0"/>
              <w:marRight w:val="0"/>
              <w:marTop w:val="0"/>
              <w:marBottom w:val="0"/>
              <w:divBdr>
                <w:top w:val="none" w:sz="0" w:space="0" w:color="auto"/>
                <w:left w:val="none" w:sz="0" w:space="0" w:color="auto"/>
                <w:bottom w:val="none" w:sz="0" w:space="0" w:color="auto"/>
                <w:right w:val="none" w:sz="0" w:space="0" w:color="auto"/>
              </w:divBdr>
            </w:div>
            <w:div w:id="1150368543">
              <w:marLeft w:val="0"/>
              <w:marRight w:val="0"/>
              <w:marTop w:val="0"/>
              <w:marBottom w:val="0"/>
              <w:divBdr>
                <w:top w:val="none" w:sz="0" w:space="0" w:color="auto"/>
                <w:left w:val="none" w:sz="0" w:space="0" w:color="auto"/>
                <w:bottom w:val="none" w:sz="0" w:space="0" w:color="auto"/>
                <w:right w:val="none" w:sz="0" w:space="0" w:color="auto"/>
              </w:divBdr>
              <w:divsChild>
                <w:div w:id="1701390767">
                  <w:marLeft w:val="0"/>
                  <w:marRight w:val="0"/>
                  <w:marTop w:val="0"/>
                  <w:marBottom w:val="0"/>
                  <w:divBdr>
                    <w:top w:val="none" w:sz="0" w:space="0" w:color="auto"/>
                    <w:left w:val="none" w:sz="0" w:space="0" w:color="auto"/>
                    <w:bottom w:val="none" w:sz="0" w:space="0" w:color="auto"/>
                    <w:right w:val="none" w:sz="0" w:space="0" w:color="auto"/>
                  </w:divBdr>
                  <w:divsChild>
                    <w:div w:id="992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5000">
              <w:marLeft w:val="0"/>
              <w:marRight w:val="0"/>
              <w:marTop w:val="0"/>
              <w:marBottom w:val="0"/>
              <w:divBdr>
                <w:top w:val="none" w:sz="0" w:space="0" w:color="auto"/>
                <w:left w:val="none" w:sz="0" w:space="0" w:color="auto"/>
                <w:bottom w:val="none" w:sz="0" w:space="0" w:color="auto"/>
                <w:right w:val="none" w:sz="0" w:space="0" w:color="auto"/>
              </w:divBdr>
            </w:div>
          </w:divsChild>
        </w:div>
        <w:div w:id="1400787676">
          <w:marLeft w:val="0"/>
          <w:marRight w:val="0"/>
          <w:marTop w:val="0"/>
          <w:marBottom w:val="0"/>
          <w:divBdr>
            <w:top w:val="none" w:sz="0" w:space="0" w:color="auto"/>
            <w:left w:val="none" w:sz="0" w:space="0" w:color="auto"/>
            <w:bottom w:val="none" w:sz="0" w:space="0" w:color="auto"/>
            <w:right w:val="none" w:sz="0" w:space="0" w:color="auto"/>
          </w:divBdr>
          <w:divsChild>
            <w:div w:id="1771660446">
              <w:marLeft w:val="0"/>
              <w:marRight w:val="0"/>
              <w:marTop w:val="0"/>
              <w:marBottom w:val="0"/>
              <w:divBdr>
                <w:top w:val="none" w:sz="0" w:space="0" w:color="auto"/>
                <w:left w:val="none" w:sz="0" w:space="0" w:color="auto"/>
                <w:bottom w:val="none" w:sz="0" w:space="0" w:color="auto"/>
                <w:right w:val="none" w:sz="0" w:space="0" w:color="auto"/>
              </w:divBdr>
            </w:div>
            <w:div w:id="1087386309">
              <w:marLeft w:val="0"/>
              <w:marRight w:val="0"/>
              <w:marTop w:val="0"/>
              <w:marBottom w:val="0"/>
              <w:divBdr>
                <w:top w:val="none" w:sz="0" w:space="0" w:color="auto"/>
                <w:left w:val="none" w:sz="0" w:space="0" w:color="auto"/>
                <w:bottom w:val="none" w:sz="0" w:space="0" w:color="auto"/>
                <w:right w:val="none" w:sz="0" w:space="0" w:color="auto"/>
              </w:divBdr>
              <w:divsChild>
                <w:div w:id="38748663">
                  <w:marLeft w:val="0"/>
                  <w:marRight w:val="0"/>
                  <w:marTop w:val="0"/>
                  <w:marBottom w:val="0"/>
                  <w:divBdr>
                    <w:top w:val="none" w:sz="0" w:space="0" w:color="auto"/>
                    <w:left w:val="none" w:sz="0" w:space="0" w:color="auto"/>
                    <w:bottom w:val="none" w:sz="0" w:space="0" w:color="auto"/>
                    <w:right w:val="none" w:sz="0" w:space="0" w:color="auto"/>
                  </w:divBdr>
                  <w:divsChild>
                    <w:div w:id="9307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5032">
      <w:bodyDiv w:val="1"/>
      <w:marLeft w:val="0"/>
      <w:marRight w:val="0"/>
      <w:marTop w:val="0"/>
      <w:marBottom w:val="0"/>
      <w:divBdr>
        <w:top w:val="none" w:sz="0" w:space="0" w:color="auto"/>
        <w:left w:val="none" w:sz="0" w:space="0" w:color="auto"/>
        <w:bottom w:val="none" w:sz="0" w:space="0" w:color="auto"/>
        <w:right w:val="none" w:sz="0" w:space="0" w:color="auto"/>
      </w:divBdr>
    </w:div>
    <w:div w:id="1711803763">
      <w:bodyDiv w:val="1"/>
      <w:marLeft w:val="0"/>
      <w:marRight w:val="0"/>
      <w:marTop w:val="0"/>
      <w:marBottom w:val="0"/>
      <w:divBdr>
        <w:top w:val="none" w:sz="0" w:space="0" w:color="auto"/>
        <w:left w:val="none" w:sz="0" w:space="0" w:color="auto"/>
        <w:bottom w:val="none" w:sz="0" w:space="0" w:color="auto"/>
        <w:right w:val="none" w:sz="0" w:space="0" w:color="auto"/>
      </w:divBdr>
    </w:div>
    <w:div w:id="1802114001">
      <w:bodyDiv w:val="1"/>
      <w:marLeft w:val="0"/>
      <w:marRight w:val="0"/>
      <w:marTop w:val="0"/>
      <w:marBottom w:val="0"/>
      <w:divBdr>
        <w:top w:val="none" w:sz="0" w:space="0" w:color="auto"/>
        <w:left w:val="none" w:sz="0" w:space="0" w:color="auto"/>
        <w:bottom w:val="none" w:sz="0" w:space="0" w:color="auto"/>
        <w:right w:val="none" w:sz="0" w:space="0" w:color="auto"/>
      </w:divBdr>
    </w:div>
    <w:div w:id="1831174067">
      <w:bodyDiv w:val="1"/>
      <w:marLeft w:val="0"/>
      <w:marRight w:val="0"/>
      <w:marTop w:val="0"/>
      <w:marBottom w:val="0"/>
      <w:divBdr>
        <w:top w:val="none" w:sz="0" w:space="0" w:color="auto"/>
        <w:left w:val="none" w:sz="0" w:space="0" w:color="auto"/>
        <w:bottom w:val="none" w:sz="0" w:space="0" w:color="auto"/>
        <w:right w:val="none" w:sz="0" w:space="0" w:color="auto"/>
      </w:divBdr>
    </w:div>
    <w:div w:id="1873959468">
      <w:bodyDiv w:val="1"/>
      <w:marLeft w:val="0"/>
      <w:marRight w:val="0"/>
      <w:marTop w:val="0"/>
      <w:marBottom w:val="0"/>
      <w:divBdr>
        <w:top w:val="none" w:sz="0" w:space="0" w:color="auto"/>
        <w:left w:val="none" w:sz="0" w:space="0" w:color="auto"/>
        <w:bottom w:val="none" w:sz="0" w:space="0" w:color="auto"/>
        <w:right w:val="none" w:sz="0" w:space="0" w:color="auto"/>
      </w:divBdr>
    </w:div>
    <w:div w:id="1880779358">
      <w:bodyDiv w:val="1"/>
      <w:marLeft w:val="0"/>
      <w:marRight w:val="0"/>
      <w:marTop w:val="0"/>
      <w:marBottom w:val="0"/>
      <w:divBdr>
        <w:top w:val="none" w:sz="0" w:space="0" w:color="auto"/>
        <w:left w:val="none" w:sz="0" w:space="0" w:color="auto"/>
        <w:bottom w:val="none" w:sz="0" w:space="0" w:color="auto"/>
        <w:right w:val="none" w:sz="0" w:space="0" w:color="auto"/>
      </w:divBdr>
    </w:div>
    <w:div w:id="1905329536">
      <w:bodyDiv w:val="1"/>
      <w:marLeft w:val="0"/>
      <w:marRight w:val="0"/>
      <w:marTop w:val="0"/>
      <w:marBottom w:val="0"/>
      <w:divBdr>
        <w:top w:val="none" w:sz="0" w:space="0" w:color="auto"/>
        <w:left w:val="none" w:sz="0" w:space="0" w:color="auto"/>
        <w:bottom w:val="none" w:sz="0" w:space="0" w:color="auto"/>
        <w:right w:val="none" w:sz="0" w:space="0" w:color="auto"/>
      </w:divBdr>
    </w:div>
    <w:div w:id="1955551683">
      <w:bodyDiv w:val="1"/>
      <w:marLeft w:val="0"/>
      <w:marRight w:val="0"/>
      <w:marTop w:val="0"/>
      <w:marBottom w:val="0"/>
      <w:divBdr>
        <w:top w:val="none" w:sz="0" w:space="0" w:color="auto"/>
        <w:left w:val="none" w:sz="0" w:space="0" w:color="auto"/>
        <w:bottom w:val="none" w:sz="0" w:space="0" w:color="auto"/>
        <w:right w:val="none" w:sz="0" w:space="0" w:color="auto"/>
      </w:divBdr>
      <w:divsChild>
        <w:div w:id="1461024569">
          <w:marLeft w:val="0"/>
          <w:marRight w:val="0"/>
          <w:marTop w:val="0"/>
          <w:marBottom w:val="0"/>
          <w:divBdr>
            <w:top w:val="none" w:sz="0" w:space="0" w:color="auto"/>
            <w:left w:val="none" w:sz="0" w:space="0" w:color="auto"/>
            <w:bottom w:val="none" w:sz="0" w:space="0" w:color="auto"/>
            <w:right w:val="none" w:sz="0" w:space="0" w:color="auto"/>
          </w:divBdr>
          <w:divsChild>
            <w:div w:id="258563294">
              <w:marLeft w:val="0"/>
              <w:marRight w:val="0"/>
              <w:marTop w:val="0"/>
              <w:marBottom w:val="0"/>
              <w:divBdr>
                <w:top w:val="none" w:sz="0" w:space="0" w:color="auto"/>
                <w:left w:val="none" w:sz="0" w:space="0" w:color="auto"/>
                <w:bottom w:val="none" w:sz="0" w:space="0" w:color="auto"/>
                <w:right w:val="none" w:sz="0" w:space="0" w:color="auto"/>
              </w:divBdr>
              <w:divsChild>
                <w:div w:id="975717154">
                  <w:marLeft w:val="0"/>
                  <w:marRight w:val="0"/>
                  <w:marTop w:val="0"/>
                  <w:marBottom w:val="0"/>
                  <w:divBdr>
                    <w:top w:val="none" w:sz="0" w:space="0" w:color="auto"/>
                    <w:left w:val="none" w:sz="0" w:space="0" w:color="auto"/>
                    <w:bottom w:val="none" w:sz="0" w:space="0" w:color="auto"/>
                    <w:right w:val="none" w:sz="0" w:space="0" w:color="auto"/>
                  </w:divBdr>
                  <w:divsChild>
                    <w:div w:id="1120998479">
                      <w:marLeft w:val="0"/>
                      <w:marRight w:val="0"/>
                      <w:marTop w:val="0"/>
                      <w:marBottom w:val="0"/>
                      <w:divBdr>
                        <w:top w:val="none" w:sz="0" w:space="0" w:color="auto"/>
                        <w:left w:val="none" w:sz="0" w:space="0" w:color="auto"/>
                        <w:bottom w:val="none" w:sz="0" w:space="0" w:color="auto"/>
                        <w:right w:val="none" w:sz="0" w:space="0" w:color="auto"/>
                      </w:divBdr>
                      <w:divsChild>
                        <w:div w:id="1222862140">
                          <w:marLeft w:val="0"/>
                          <w:marRight w:val="0"/>
                          <w:marTop w:val="0"/>
                          <w:marBottom w:val="0"/>
                          <w:divBdr>
                            <w:top w:val="none" w:sz="0" w:space="0" w:color="auto"/>
                            <w:left w:val="none" w:sz="0" w:space="0" w:color="auto"/>
                            <w:bottom w:val="none" w:sz="0" w:space="0" w:color="auto"/>
                            <w:right w:val="none" w:sz="0" w:space="0" w:color="auto"/>
                          </w:divBdr>
                          <w:divsChild>
                            <w:div w:id="2030327486">
                              <w:marLeft w:val="0"/>
                              <w:marRight w:val="0"/>
                              <w:marTop w:val="0"/>
                              <w:marBottom w:val="0"/>
                              <w:divBdr>
                                <w:top w:val="none" w:sz="0" w:space="0" w:color="auto"/>
                                <w:left w:val="none" w:sz="0" w:space="0" w:color="auto"/>
                                <w:bottom w:val="none" w:sz="0" w:space="0" w:color="auto"/>
                                <w:right w:val="none" w:sz="0" w:space="0" w:color="auto"/>
                              </w:divBdr>
                              <w:divsChild>
                                <w:div w:id="701631607">
                                  <w:marLeft w:val="0"/>
                                  <w:marRight w:val="0"/>
                                  <w:marTop w:val="0"/>
                                  <w:marBottom w:val="0"/>
                                  <w:divBdr>
                                    <w:top w:val="none" w:sz="0" w:space="0" w:color="auto"/>
                                    <w:left w:val="none" w:sz="0" w:space="0" w:color="auto"/>
                                    <w:bottom w:val="none" w:sz="0" w:space="0" w:color="auto"/>
                                    <w:right w:val="none" w:sz="0" w:space="0" w:color="auto"/>
                                  </w:divBdr>
                                  <w:divsChild>
                                    <w:div w:id="903642042">
                                      <w:marLeft w:val="0"/>
                                      <w:marRight w:val="0"/>
                                      <w:marTop w:val="0"/>
                                      <w:marBottom w:val="0"/>
                                      <w:divBdr>
                                        <w:top w:val="none" w:sz="0" w:space="0" w:color="auto"/>
                                        <w:left w:val="none" w:sz="0" w:space="0" w:color="auto"/>
                                        <w:bottom w:val="none" w:sz="0" w:space="0" w:color="auto"/>
                                        <w:right w:val="none" w:sz="0" w:space="0" w:color="auto"/>
                                      </w:divBdr>
                                      <w:divsChild>
                                        <w:div w:id="18105847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5335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225243">
          <w:marLeft w:val="0"/>
          <w:marRight w:val="0"/>
          <w:marTop w:val="0"/>
          <w:marBottom w:val="0"/>
          <w:divBdr>
            <w:top w:val="none" w:sz="0" w:space="0" w:color="auto"/>
            <w:left w:val="none" w:sz="0" w:space="0" w:color="auto"/>
            <w:bottom w:val="none" w:sz="0" w:space="0" w:color="auto"/>
            <w:right w:val="none" w:sz="0" w:space="0" w:color="auto"/>
          </w:divBdr>
          <w:divsChild>
            <w:div w:id="1050227860">
              <w:marLeft w:val="0"/>
              <w:marRight w:val="0"/>
              <w:marTop w:val="0"/>
              <w:marBottom w:val="0"/>
              <w:divBdr>
                <w:top w:val="none" w:sz="0" w:space="0" w:color="auto"/>
                <w:left w:val="none" w:sz="0" w:space="0" w:color="auto"/>
                <w:bottom w:val="none" w:sz="0" w:space="0" w:color="auto"/>
                <w:right w:val="none" w:sz="0" w:space="0" w:color="auto"/>
              </w:divBdr>
              <w:divsChild>
                <w:div w:id="596451448">
                  <w:marLeft w:val="0"/>
                  <w:marRight w:val="0"/>
                  <w:marTop w:val="0"/>
                  <w:marBottom w:val="0"/>
                  <w:divBdr>
                    <w:top w:val="none" w:sz="0" w:space="0" w:color="auto"/>
                    <w:left w:val="none" w:sz="0" w:space="0" w:color="auto"/>
                    <w:bottom w:val="none" w:sz="0" w:space="0" w:color="auto"/>
                    <w:right w:val="none" w:sz="0" w:space="0" w:color="auto"/>
                  </w:divBdr>
                  <w:divsChild>
                    <w:div w:id="239873705">
                      <w:marLeft w:val="0"/>
                      <w:marRight w:val="0"/>
                      <w:marTop w:val="0"/>
                      <w:marBottom w:val="0"/>
                      <w:divBdr>
                        <w:top w:val="none" w:sz="0" w:space="0" w:color="auto"/>
                        <w:left w:val="none" w:sz="0" w:space="0" w:color="auto"/>
                        <w:bottom w:val="none" w:sz="0" w:space="0" w:color="auto"/>
                        <w:right w:val="none" w:sz="0" w:space="0" w:color="auto"/>
                      </w:divBdr>
                      <w:divsChild>
                        <w:div w:id="1404372292">
                          <w:marLeft w:val="0"/>
                          <w:marRight w:val="0"/>
                          <w:marTop w:val="0"/>
                          <w:marBottom w:val="0"/>
                          <w:divBdr>
                            <w:top w:val="none" w:sz="0" w:space="0" w:color="auto"/>
                            <w:left w:val="none" w:sz="0" w:space="0" w:color="auto"/>
                            <w:bottom w:val="none" w:sz="0" w:space="0" w:color="auto"/>
                            <w:right w:val="none" w:sz="0" w:space="0" w:color="auto"/>
                          </w:divBdr>
                          <w:divsChild>
                            <w:div w:id="1383360415">
                              <w:marLeft w:val="0"/>
                              <w:marRight w:val="0"/>
                              <w:marTop w:val="0"/>
                              <w:marBottom w:val="0"/>
                              <w:divBdr>
                                <w:top w:val="none" w:sz="0" w:space="0" w:color="auto"/>
                                <w:left w:val="none" w:sz="0" w:space="0" w:color="auto"/>
                                <w:bottom w:val="none" w:sz="0" w:space="0" w:color="auto"/>
                                <w:right w:val="none" w:sz="0" w:space="0" w:color="auto"/>
                              </w:divBdr>
                              <w:divsChild>
                                <w:div w:id="5643752">
                                  <w:marLeft w:val="0"/>
                                  <w:marRight w:val="0"/>
                                  <w:marTop w:val="0"/>
                                  <w:marBottom w:val="0"/>
                                  <w:divBdr>
                                    <w:top w:val="none" w:sz="0" w:space="0" w:color="auto"/>
                                    <w:left w:val="none" w:sz="0" w:space="0" w:color="auto"/>
                                    <w:bottom w:val="none" w:sz="0" w:space="0" w:color="auto"/>
                                    <w:right w:val="none" w:sz="0" w:space="0" w:color="auto"/>
                                  </w:divBdr>
                                </w:div>
                                <w:div w:id="280302816">
                                  <w:marLeft w:val="0"/>
                                  <w:marRight w:val="0"/>
                                  <w:marTop w:val="0"/>
                                  <w:marBottom w:val="0"/>
                                  <w:divBdr>
                                    <w:top w:val="none" w:sz="0" w:space="0" w:color="auto"/>
                                    <w:left w:val="none" w:sz="0" w:space="0" w:color="auto"/>
                                    <w:bottom w:val="none" w:sz="0" w:space="0" w:color="auto"/>
                                    <w:right w:val="none" w:sz="0" w:space="0" w:color="auto"/>
                                  </w:divBdr>
                                  <w:divsChild>
                                    <w:div w:id="962228172">
                                      <w:marLeft w:val="0"/>
                                      <w:marRight w:val="0"/>
                                      <w:marTop w:val="0"/>
                                      <w:marBottom w:val="0"/>
                                      <w:divBdr>
                                        <w:top w:val="none" w:sz="0" w:space="0" w:color="auto"/>
                                        <w:left w:val="none" w:sz="0" w:space="0" w:color="auto"/>
                                        <w:bottom w:val="none" w:sz="0" w:space="0" w:color="auto"/>
                                        <w:right w:val="none" w:sz="0" w:space="0" w:color="auto"/>
                                      </w:divBdr>
                                      <w:divsChild>
                                        <w:div w:id="17469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177101">
          <w:marLeft w:val="0"/>
          <w:marRight w:val="0"/>
          <w:marTop w:val="0"/>
          <w:marBottom w:val="0"/>
          <w:divBdr>
            <w:top w:val="none" w:sz="0" w:space="0" w:color="auto"/>
            <w:left w:val="none" w:sz="0" w:space="0" w:color="auto"/>
            <w:bottom w:val="none" w:sz="0" w:space="0" w:color="auto"/>
            <w:right w:val="none" w:sz="0" w:space="0" w:color="auto"/>
          </w:divBdr>
          <w:divsChild>
            <w:div w:id="173039992">
              <w:marLeft w:val="0"/>
              <w:marRight w:val="0"/>
              <w:marTop w:val="0"/>
              <w:marBottom w:val="0"/>
              <w:divBdr>
                <w:top w:val="none" w:sz="0" w:space="0" w:color="auto"/>
                <w:left w:val="none" w:sz="0" w:space="0" w:color="auto"/>
                <w:bottom w:val="none" w:sz="0" w:space="0" w:color="auto"/>
                <w:right w:val="none" w:sz="0" w:space="0" w:color="auto"/>
              </w:divBdr>
              <w:divsChild>
                <w:div w:id="1975330439">
                  <w:marLeft w:val="0"/>
                  <w:marRight w:val="0"/>
                  <w:marTop w:val="0"/>
                  <w:marBottom w:val="0"/>
                  <w:divBdr>
                    <w:top w:val="none" w:sz="0" w:space="0" w:color="auto"/>
                    <w:left w:val="none" w:sz="0" w:space="0" w:color="auto"/>
                    <w:bottom w:val="none" w:sz="0" w:space="0" w:color="auto"/>
                    <w:right w:val="none" w:sz="0" w:space="0" w:color="auto"/>
                  </w:divBdr>
                  <w:divsChild>
                    <w:div w:id="1310746644">
                      <w:marLeft w:val="0"/>
                      <w:marRight w:val="0"/>
                      <w:marTop w:val="0"/>
                      <w:marBottom w:val="0"/>
                      <w:divBdr>
                        <w:top w:val="none" w:sz="0" w:space="0" w:color="auto"/>
                        <w:left w:val="none" w:sz="0" w:space="0" w:color="auto"/>
                        <w:bottom w:val="none" w:sz="0" w:space="0" w:color="auto"/>
                        <w:right w:val="none" w:sz="0" w:space="0" w:color="auto"/>
                      </w:divBdr>
                      <w:divsChild>
                        <w:div w:id="974259255">
                          <w:marLeft w:val="0"/>
                          <w:marRight w:val="0"/>
                          <w:marTop w:val="0"/>
                          <w:marBottom w:val="0"/>
                          <w:divBdr>
                            <w:top w:val="none" w:sz="0" w:space="0" w:color="auto"/>
                            <w:left w:val="none" w:sz="0" w:space="0" w:color="auto"/>
                            <w:bottom w:val="none" w:sz="0" w:space="0" w:color="auto"/>
                            <w:right w:val="none" w:sz="0" w:space="0" w:color="auto"/>
                          </w:divBdr>
                          <w:divsChild>
                            <w:div w:id="1228882997">
                              <w:marLeft w:val="0"/>
                              <w:marRight w:val="0"/>
                              <w:marTop w:val="0"/>
                              <w:marBottom w:val="0"/>
                              <w:divBdr>
                                <w:top w:val="none" w:sz="0" w:space="0" w:color="auto"/>
                                <w:left w:val="none" w:sz="0" w:space="0" w:color="auto"/>
                                <w:bottom w:val="none" w:sz="0" w:space="0" w:color="auto"/>
                                <w:right w:val="none" w:sz="0" w:space="0" w:color="auto"/>
                              </w:divBdr>
                              <w:divsChild>
                                <w:div w:id="875659241">
                                  <w:marLeft w:val="0"/>
                                  <w:marRight w:val="0"/>
                                  <w:marTop w:val="0"/>
                                  <w:marBottom w:val="0"/>
                                  <w:divBdr>
                                    <w:top w:val="none" w:sz="0" w:space="0" w:color="auto"/>
                                    <w:left w:val="none" w:sz="0" w:space="0" w:color="auto"/>
                                    <w:bottom w:val="none" w:sz="0" w:space="0" w:color="auto"/>
                                    <w:right w:val="none" w:sz="0" w:space="0" w:color="auto"/>
                                  </w:divBdr>
                                  <w:divsChild>
                                    <w:div w:id="113784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739437">
      <w:bodyDiv w:val="1"/>
      <w:marLeft w:val="0"/>
      <w:marRight w:val="0"/>
      <w:marTop w:val="0"/>
      <w:marBottom w:val="0"/>
      <w:divBdr>
        <w:top w:val="none" w:sz="0" w:space="0" w:color="auto"/>
        <w:left w:val="none" w:sz="0" w:space="0" w:color="auto"/>
        <w:bottom w:val="none" w:sz="0" w:space="0" w:color="auto"/>
        <w:right w:val="none" w:sz="0" w:space="0" w:color="auto"/>
      </w:divBdr>
      <w:divsChild>
        <w:div w:id="660810041">
          <w:marLeft w:val="0"/>
          <w:marRight w:val="0"/>
          <w:marTop w:val="0"/>
          <w:marBottom w:val="0"/>
          <w:divBdr>
            <w:top w:val="none" w:sz="0" w:space="0" w:color="auto"/>
            <w:left w:val="none" w:sz="0" w:space="0" w:color="auto"/>
            <w:bottom w:val="none" w:sz="0" w:space="0" w:color="auto"/>
            <w:right w:val="none" w:sz="0" w:space="0" w:color="auto"/>
          </w:divBdr>
          <w:divsChild>
            <w:div w:id="92329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ensus.gov" TargetMode="External"/><Relationship Id="rId5" Type="http://schemas.openxmlformats.org/officeDocument/2006/relationships/hyperlink" Target="https://www.cdc.gov/nchs/data_access/vitalstatsonline.htm"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2052</Words>
  <Characters>11699</Characters>
  <Application>Microsoft Office Word</Application>
  <DocSecurity>0</DocSecurity>
  <Lines>97</Lines>
  <Paragraphs>27</Paragraphs>
  <ScaleCrop>false</ScaleCrop>
  <Company/>
  <LinksUpToDate>false</LinksUpToDate>
  <CharactersWithSpaces>13724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berken arslan</cp:lastModifiedBy>
  <cp:revision>68</cp:revision>
  <dcterms:created xsi:type="dcterms:W3CDTF">2025-05-06T00:29:00Z</dcterms:created>
  <dcterms:modified xsi:type="dcterms:W3CDTF">2025-05-15T05:27:00Z</dcterms:modified>
</cp:coreProperties>
</file>